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B12ED" w14:textId="77777777" w:rsidR="009452B9" w:rsidRDefault="009452B9" w:rsidP="00DA29F9">
      <w:pPr>
        <w:rPr>
          <w:rFonts w:hAnsi="ＭＳ 明朝" w:hint="eastAsia"/>
          <w:sz w:val="22"/>
          <w:szCs w:val="22"/>
        </w:rPr>
      </w:pPr>
    </w:p>
    <w:p w14:paraId="2538E448" w14:textId="546DFE03" w:rsidR="00D90C87" w:rsidRPr="00224BF5" w:rsidRDefault="00F63579" w:rsidP="00AC0A48">
      <w:pPr>
        <w:pStyle w:val="1"/>
      </w:pPr>
      <w:r w:rsidRPr="00224BF5">
        <w:rPr>
          <w:rFonts w:hint="eastAsia"/>
        </w:rPr>
        <w:t>４</w:t>
      </w:r>
      <w:r w:rsidR="00BB22AF" w:rsidRPr="00224BF5">
        <w:rPr>
          <w:rFonts w:hint="eastAsia"/>
        </w:rPr>
        <w:t>から</w:t>
      </w:r>
      <w:r w:rsidRPr="00224BF5">
        <w:rPr>
          <w:rFonts w:hint="eastAsia"/>
        </w:rPr>
        <w:t>５</w:t>
      </w:r>
      <w:r w:rsidR="00D90C87" w:rsidRPr="00224BF5">
        <w:rPr>
          <w:rFonts w:hint="eastAsia"/>
        </w:rPr>
        <w:t>ページ</w:t>
      </w:r>
    </w:p>
    <w:p w14:paraId="3B1338C9" w14:textId="0E043FF7" w:rsidR="00411318" w:rsidRPr="00B12D44" w:rsidRDefault="00F63579" w:rsidP="00411318">
      <w:pPr>
        <w:rPr>
          <w:rFonts w:hAnsi="ＭＳ 明朝"/>
        </w:rPr>
      </w:pPr>
      <w:r w:rsidRPr="00B12D44">
        <w:rPr>
          <w:rFonts w:hAnsi="ＭＳ 明朝" w:hint="eastAsia"/>
        </w:rPr>
        <w:t>４</w:t>
      </w:r>
      <w:r w:rsidR="00A1677C">
        <w:rPr>
          <w:rFonts w:hAnsi="ＭＳ 明朝" w:hint="eastAsia"/>
        </w:rPr>
        <w:t>から５</w:t>
      </w:r>
      <w:r w:rsidR="00411318" w:rsidRPr="00B12D44">
        <w:rPr>
          <w:rFonts w:hAnsi="ＭＳ 明朝"/>
        </w:rPr>
        <w:t>ページにイラストを</w:t>
      </w:r>
      <w:r w:rsidR="00B12D44" w:rsidRPr="00B12D44">
        <w:rPr>
          <w:rFonts w:hAnsi="ＭＳ 明朝" w:hint="eastAsia"/>
        </w:rPr>
        <w:t>1</w:t>
      </w:r>
      <w:r w:rsidR="00B12D44" w:rsidRPr="00B12D44">
        <w:rPr>
          <w:rFonts w:hAnsi="ＭＳ 明朝"/>
        </w:rPr>
        <w:t>1</w:t>
      </w:r>
      <w:r w:rsidR="00BD737B" w:rsidRPr="00B12D44">
        <w:rPr>
          <w:rFonts w:hAnsi="ＭＳ 明朝" w:hint="eastAsia"/>
          <w:sz w:val="22"/>
          <w:szCs w:val="22"/>
        </w:rPr>
        <w:t>点</w:t>
      </w:r>
      <w:r w:rsidR="00411318" w:rsidRPr="00B12D44">
        <w:rPr>
          <w:rFonts w:hAnsi="ＭＳ 明朝"/>
        </w:rPr>
        <w:t>、掲載しています。</w:t>
      </w:r>
    </w:p>
    <w:p w14:paraId="6B764385" w14:textId="273D5B1E" w:rsidR="00411318" w:rsidRDefault="00411318" w:rsidP="00411318">
      <w:pPr>
        <w:rPr>
          <w:rFonts w:hAnsi="ＭＳ 明朝"/>
        </w:rPr>
      </w:pPr>
    </w:p>
    <w:p w14:paraId="77DD5F58" w14:textId="18331423" w:rsidR="006A19E3" w:rsidRDefault="006A19E3" w:rsidP="00411318">
      <w:pPr>
        <w:rPr>
          <w:rFonts w:hAnsi="ＭＳ 明朝"/>
        </w:rPr>
      </w:pPr>
      <w:r>
        <w:rPr>
          <w:rFonts w:hAnsi="ＭＳ 明朝" w:hint="eastAsia"/>
        </w:rPr>
        <w:t>まちの中の情報は何のため？</w:t>
      </w:r>
    </w:p>
    <w:p w14:paraId="08400AEE" w14:textId="7F9FEC66" w:rsidR="00B12D44" w:rsidRDefault="00B12D44" w:rsidP="00411318">
      <w:pPr>
        <w:rPr>
          <w:rFonts w:hAnsi="ＭＳ 明朝"/>
        </w:rPr>
      </w:pPr>
      <w:r w:rsidRPr="00B12D44">
        <w:rPr>
          <w:rFonts w:hAnsi="ＭＳ 明朝" w:hint="eastAsia"/>
        </w:rPr>
        <w:t>まちの中には様々な工夫が隠れています。相手の立場を考えて伝え方を工夫しましょう。</w:t>
      </w:r>
    </w:p>
    <w:p w14:paraId="08ECEBCF" w14:textId="77777777" w:rsidR="00411318" w:rsidRDefault="00411318" w:rsidP="00411318">
      <w:pPr>
        <w:rPr>
          <w:rFonts w:hAnsi="ＭＳ 明朝"/>
          <w:highlight w:val="yellow"/>
        </w:rPr>
      </w:pPr>
    </w:p>
    <w:p w14:paraId="2D16A88B" w14:textId="269230DC" w:rsidR="00B12D44" w:rsidRPr="00C25128" w:rsidRDefault="00B12D44" w:rsidP="00B12D44">
      <w:pPr>
        <w:rPr>
          <w:rFonts w:hAnsi="ＭＳ 明朝"/>
          <w:sz w:val="22"/>
          <w:szCs w:val="22"/>
        </w:rPr>
      </w:pPr>
      <w:r w:rsidRPr="00C25128">
        <w:rPr>
          <w:rFonts w:hAnsi="ＭＳ 明朝" w:hint="eastAsia"/>
          <w:sz w:val="22"/>
          <w:szCs w:val="22"/>
        </w:rPr>
        <w:t>せたっち：</w:t>
      </w:r>
      <w:r>
        <w:rPr>
          <w:rFonts w:hAnsi="ＭＳ 明朝" w:hint="eastAsia"/>
          <w:sz w:val="22"/>
          <w:szCs w:val="22"/>
        </w:rPr>
        <w:t>工夫が大</w:t>
      </w:r>
      <w:r w:rsidR="006A19E3">
        <w:rPr>
          <w:rFonts w:hAnsi="ＭＳ 明朝" w:hint="eastAsia"/>
          <w:sz w:val="22"/>
          <w:szCs w:val="22"/>
        </w:rPr>
        <w:t>切</w:t>
      </w:r>
      <w:r>
        <w:rPr>
          <w:rFonts w:hAnsi="ＭＳ 明朝" w:hint="eastAsia"/>
          <w:sz w:val="22"/>
          <w:szCs w:val="22"/>
        </w:rPr>
        <w:t>なんだね。</w:t>
      </w:r>
    </w:p>
    <w:p w14:paraId="594CA7F3" w14:textId="77777777" w:rsidR="00B12D44" w:rsidRPr="00C25128" w:rsidRDefault="00B12D44" w:rsidP="00B12D44">
      <w:pPr>
        <w:rPr>
          <w:rFonts w:hAnsi="ＭＳ 明朝"/>
          <w:sz w:val="22"/>
          <w:szCs w:val="22"/>
        </w:rPr>
      </w:pPr>
    </w:p>
    <w:p w14:paraId="38E6D504" w14:textId="77777777" w:rsidR="001B3232" w:rsidRPr="00C25128" w:rsidRDefault="001B3232" w:rsidP="001B3232">
      <w:pPr>
        <w:rPr>
          <w:rFonts w:hAnsi="ＭＳ 明朝"/>
          <w:sz w:val="22"/>
          <w:szCs w:val="22"/>
        </w:rPr>
      </w:pPr>
      <w:r w:rsidRPr="00C25128">
        <w:rPr>
          <w:rFonts w:hAnsi="ＭＳ 明朝" w:hint="eastAsia"/>
          <w:sz w:val="22"/>
          <w:szCs w:val="22"/>
        </w:rPr>
        <w:t>まちの中</w:t>
      </w:r>
    </w:p>
    <w:p w14:paraId="0A86CF20" w14:textId="0AF72EC4" w:rsidR="001B3232" w:rsidRDefault="001B3232" w:rsidP="001B3232">
      <w:pPr>
        <w:rPr>
          <w:rFonts w:hAnsi="ＭＳ 明朝"/>
          <w:sz w:val="22"/>
          <w:szCs w:val="22"/>
        </w:rPr>
      </w:pPr>
      <w:r w:rsidRPr="00C25128">
        <w:rPr>
          <w:rFonts w:hAnsi="ＭＳ 明朝" w:hint="eastAsia"/>
          <w:sz w:val="22"/>
          <w:szCs w:val="22"/>
        </w:rPr>
        <w:t>シーン１</w:t>
      </w:r>
      <w:r>
        <w:rPr>
          <w:rFonts w:hAnsi="ＭＳ 明朝" w:hint="eastAsia"/>
          <w:sz w:val="22"/>
          <w:szCs w:val="22"/>
        </w:rPr>
        <w:t>の場合</w:t>
      </w:r>
    </w:p>
    <w:p w14:paraId="06B4EE94" w14:textId="77777777" w:rsidR="00334FB3" w:rsidRDefault="00334FB3" w:rsidP="00334FB3">
      <w:pPr>
        <w:rPr>
          <w:rFonts w:hAnsi="ＭＳ 明朝"/>
          <w:sz w:val="22"/>
          <w:szCs w:val="22"/>
        </w:rPr>
      </w:pPr>
      <w:r w:rsidRPr="001B3232">
        <w:rPr>
          <w:rFonts w:hAnsi="ＭＳ 明朝" w:hint="eastAsia"/>
          <w:sz w:val="22"/>
          <w:szCs w:val="22"/>
        </w:rPr>
        <w:t>安全に歩けるよう、視覚障害者誘導用ブロックの上や周囲には物を置かないようにしましょう。</w:t>
      </w:r>
    </w:p>
    <w:p w14:paraId="70C4BBD7" w14:textId="29220952" w:rsidR="001B3232" w:rsidRPr="00C25128" w:rsidRDefault="001B3232" w:rsidP="001B3232">
      <w:pPr>
        <w:rPr>
          <w:rFonts w:hAnsi="ＭＳ 明朝"/>
          <w:sz w:val="22"/>
          <w:szCs w:val="22"/>
        </w:rPr>
      </w:pPr>
      <w:r>
        <w:rPr>
          <w:rFonts w:hAnsi="ＭＳ 明朝" w:hint="eastAsia"/>
          <w:sz w:val="22"/>
          <w:szCs w:val="22"/>
        </w:rPr>
        <w:t>イラスト：</w:t>
      </w:r>
      <w:r w:rsidRPr="00C25128">
        <w:rPr>
          <w:rFonts w:hAnsi="ＭＳ 明朝" w:hint="eastAsia"/>
          <w:sz w:val="22"/>
          <w:szCs w:val="22"/>
        </w:rPr>
        <w:t>視覚障害者誘導用ブロック</w:t>
      </w:r>
      <w:r w:rsidR="00334FB3">
        <w:rPr>
          <w:rFonts w:hAnsi="ＭＳ 明朝" w:hint="eastAsia"/>
          <w:sz w:val="22"/>
          <w:szCs w:val="22"/>
        </w:rPr>
        <w:t>の上を</w:t>
      </w:r>
      <w:r w:rsidR="00334FB3" w:rsidRPr="00C25128">
        <w:rPr>
          <w:rFonts w:hAnsi="ＭＳ 明朝" w:hint="eastAsia"/>
          <w:sz w:val="22"/>
          <w:szCs w:val="22"/>
        </w:rPr>
        <w:t>白杖</w:t>
      </w:r>
      <w:r w:rsidR="00334FB3">
        <w:rPr>
          <w:rFonts w:hAnsi="ＭＳ 明朝" w:hint="eastAsia"/>
          <w:sz w:val="22"/>
          <w:szCs w:val="22"/>
        </w:rPr>
        <w:t>を持った視覚障害者が</w:t>
      </w:r>
      <w:r w:rsidRPr="00C25128">
        <w:rPr>
          <w:rFonts w:hAnsi="ＭＳ 明朝" w:hint="eastAsia"/>
          <w:sz w:val="22"/>
          <w:szCs w:val="22"/>
        </w:rPr>
        <w:t>たどって歩いてい</w:t>
      </w:r>
      <w:r w:rsidR="00334FB3">
        <w:rPr>
          <w:rFonts w:hAnsi="ＭＳ 明朝" w:hint="eastAsia"/>
          <w:sz w:val="22"/>
          <w:szCs w:val="22"/>
        </w:rPr>
        <w:t>る</w:t>
      </w:r>
      <w:r>
        <w:rPr>
          <w:rFonts w:hAnsi="ＭＳ 明朝" w:hint="eastAsia"/>
          <w:sz w:val="22"/>
          <w:szCs w:val="22"/>
        </w:rPr>
        <w:t>。</w:t>
      </w:r>
      <w:r w:rsidR="00334FB3">
        <w:rPr>
          <w:rFonts w:hAnsi="ＭＳ 明朝" w:hint="eastAsia"/>
          <w:sz w:val="22"/>
          <w:szCs w:val="22"/>
        </w:rPr>
        <w:t>誘導用ブロックから少し離れて</w:t>
      </w:r>
      <w:r>
        <w:rPr>
          <w:rFonts w:hAnsi="ＭＳ 明朝" w:hint="eastAsia"/>
          <w:sz w:val="22"/>
          <w:szCs w:val="22"/>
        </w:rPr>
        <w:t>邪魔にならない場所に自転車が駐輪されている。</w:t>
      </w:r>
    </w:p>
    <w:p w14:paraId="0F51272A" w14:textId="77777777" w:rsidR="00334FB3" w:rsidRDefault="00334FB3" w:rsidP="001B3232">
      <w:pPr>
        <w:rPr>
          <w:rFonts w:hAnsi="ＭＳ 明朝"/>
          <w:sz w:val="22"/>
          <w:szCs w:val="22"/>
        </w:rPr>
      </w:pPr>
    </w:p>
    <w:p w14:paraId="7AE95B12" w14:textId="66316088" w:rsidR="001B3232" w:rsidRDefault="001B3232" w:rsidP="001B3232">
      <w:pPr>
        <w:rPr>
          <w:rFonts w:hAnsi="ＭＳ 明朝"/>
          <w:sz w:val="22"/>
          <w:szCs w:val="22"/>
        </w:rPr>
      </w:pPr>
      <w:r w:rsidRPr="00C25128">
        <w:rPr>
          <w:rFonts w:hAnsi="ＭＳ 明朝" w:hint="eastAsia"/>
          <w:sz w:val="22"/>
          <w:szCs w:val="22"/>
        </w:rPr>
        <w:t>シーン２</w:t>
      </w:r>
      <w:r>
        <w:rPr>
          <w:rFonts w:hAnsi="ＭＳ 明朝" w:hint="eastAsia"/>
          <w:sz w:val="22"/>
          <w:szCs w:val="22"/>
        </w:rPr>
        <w:t>の場合</w:t>
      </w:r>
    </w:p>
    <w:p w14:paraId="3B4B52D9" w14:textId="77777777" w:rsidR="00334FB3" w:rsidRDefault="00334FB3" w:rsidP="00334FB3">
      <w:pPr>
        <w:rPr>
          <w:rFonts w:hAnsi="ＭＳ 明朝"/>
          <w:sz w:val="22"/>
          <w:szCs w:val="22"/>
        </w:rPr>
      </w:pPr>
      <w:r w:rsidRPr="009B0C12">
        <w:rPr>
          <w:rFonts w:hAnsi="ＭＳ 明朝" w:hint="eastAsia"/>
          <w:sz w:val="22"/>
          <w:szCs w:val="22"/>
        </w:rPr>
        <w:t>ロービジョン（弱視等）、車椅子の人、高齢者等に配慮し、手前まで近づいて見えるよう案内板を設置する必要があります。</w:t>
      </w:r>
    </w:p>
    <w:p w14:paraId="6557C077" w14:textId="349909B1" w:rsidR="001B3232" w:rsidRDefault="009B0C12" w:rsidP="001B3232">
      <w:pPr>
        <w:rPr>
          <w:rFonts w:hAnsi="ＭＳ 明朝"/>
          <w:sz w:val="22"/>
          <w:szCs w:val="22"/>
        </w:rPr>
      </w:pPr>
      <w:r>
        <w:rPr>
          <w:rFonts w:hAnsi="ＭＳ 明朝" w:hint="eastAsia"/>
          <w:sz w:val="22"/>
          <w:szCs w:val="22"/>
        </w:rPr>
        <w:t>イラスト：誰もが近づいて見られる</w:t>
      </w:r>
      <w:r w:rsidR="00862192">
        <w:rPr>
          <w:rFonts w:hAnsi="ＭＳ 明朝" w:hint="eastAsia"/>
          <w:sz w:val="22"/>
          <w:szCs w:val="22"/>
        </w:rPr>
        <w:t>位置に</w:t>
      </w:r>
      <w:r>
        <w:rPr>
          <w:rFonts w:hAnsi="ＭＳ 明朝" w:hint="eastAsia"/>
          <w:sz w:val="22"/>
          <w:szCs w:val="22"/>
        </w:rPr>
        <w:t>掲示板がある。</w:t>
      </w:r>
      <w:r w:rsidR="001B3232" w:rsidRPr="00C25128">
        <w:rPr>
          <w:rFonts w:hAnsi="ＭＳ 明朝" w:hint="eastAsia"/>
          <w:sz w:val="22"/>
          <w:szCs w:val="22"/>
        </w:rPr>
        <w:t>腰に手を当てて杖を持った</w:t>
      </w:r>
      <w:r w:rsidR="00E41467">
        <w:rPr>
          <w:rFonts w:hAnsi="ＭＳ 明朝" w:hint="eastAsia"/>
          <w:sz w:val="22"/>
          <w:szCs w:val="22"/>
        </w:rPr>
        <w:t>高齢男性</w:t>
      </w:r>
      <w:r>
        <w:rPr>
          <w:rFonts w:hAnsi="ＭＳ 明朝" w:hint="eastAsia"/>
          <w:sz w:val="22"/>
          <w:szCs w:val="22"/>
        </w:rPr>
        <w:t>と</w:t>
      </w:r>
      <w:r w:rsidR="001B3232" w:rsidRPr="00C25128">
        <w:rPr>
          <w:rFonts w:hAnsi="ＭＳ 明朝" w:hint="eastAsia"/>
          <w:sz w:val="22"/>
          <w:szCs w:val="22"/>
        </w:rPr>
        <w:t>、車椅子</w:t>
      </w:r>
      <w:r w:rsidR="00862192">
        <w:rPr>
          <w:rFonts w:hAnsi="ＭＳ 明朝" w:hint="eastAsia"/>
          <w:sz w:val="22"/>
          <w:szCs w:val="22"/>
        </w:rPr>
        <w:t>使用の</w:t>
      </w:r>
      <w:r>
        <w:rPr>
          <w:rFonts w:hAnsi="ＭＳ 明朝" w:hint="eastAsia"/>
          <w:sz w:val="22"/>
          <w:szCs w:val="22"/>
        </w:rPr>
        <w:t>女性が掲示板を見ている</w:t>
      </w:r>
      <w:r w:rsidR="001B3232" w:rsidRPr="00C25128">
        <w:rPr>
          <w:rFonts w:hAnsi="ＭＳ 明朝" w:hint="eastAsia"/>
          <w:sz w:val="22"/>
          <w:szCs w:val="22"/>
        </w:rPr>
        <w:t>。車椅子</w:t>
      </w:r>
      <w:r w:rsidR="00862192">
        <w:rPr>
          <w:rFonts w:hAnsi="ＭＳ 明朝" w:hint="eastAsia"/>
          <w:sz w:val="22"/>
          <w:szCs w:val="22"/>
        </w:rPr>
        <w:t>使用</w:t>
      </w:r>
      <w:r w:rsidR="001B3232" w:rsidRPr="00C25128">
        <w:rPr>
          <w:rFonts w:hAnsi="ＭＳ 明朝" w:hint="eastAsia"/>
          <w:sz w:val="22"/>
          <w:szCs w:val="22"/>
        </w:rPr>
        <w:t>の</w:t>
      </w:r>
      <w:r>
        <w:rPr>
          <w:rFonts w:hAnsi="ＭＳ 明朝" w:hint="eastAsia"/>
          <w:sz w:val="22"/>
          <w:szCs w:val="22"/>
        </w:rPr>
        <w:t>女性は</w:t>
      </w:r>
      <w:r w:rsidR="001B3232" w:rsidRPr="00C25128">
        <w:rPr>
          <w:rFonts w:hAnsi="ＭＳ 明朝" w:hint="eastAsia"/>
          <w:sz w:val="22"/>
          <w:szCs w:val="22"/>
        </w:rPr>
        <w:t>「</w:t>
      </w:r>
      <w:r>
        <w:rPr>
          <w:rFonts w:hAnsi="ＭＳ 明朝" w:hint="eastAsia"/>
          <w:sz w:val="22"/>
          <w:szCs w:val="22"/>
        </w:rPr>
        <w:t>面白そう。行ってみようかな？</w:t>
      </w:r>
      <w:r w:rsidR="001B3232" w:rsidRPr="00C25128">
        <w:rPr>
          <w:rFonts w:hAnsi="ＭＳ 明朝" w:hint="eastAsia"/>
          <w:sz w:val="22"/>
          <w:szCs w:val="22"/>
        </w:rPr>
        <w:t>」と</w:t>
      </w:r>
      <w:r w:rsidR="00862192">
        <w:rPr>
          <w:rFonts w:hAnsi="ＭＳ 明朝" w:hint="eastAsia"/>
          <w:sz w:val="22"/>
          <w:szCs w:val="22"/>
        </w:rPr>
        <w:t>思っている。</w:t>
      </w:r>
    </w:p>
    <w:p w14:paraId="68196745" w14:textId="77777777" w:rsidR="00334FB3" w:rsidRPr="00C25128" w:rsidRDefault="00334FB3" w:rsidP="009B0C12">
      <w:pPr>
        <w:rPr>
          <w:rFonts w:hAnsi="ＭＳ 明朝"/>
          <w:sz w:val="22"/>
          <w:szCs w:val="22"/>
        </w:rPr>
      </w:pPr>
    </w:p>
    <w:p w14:paraId="727F8A0A" w14:textId="401DD8CE" w:rsidR="001B3232" w:rsidRDefault="001B3232" w:rsidP="001B3232">
      <w:pPr>
        <w:rPr>
          <w:rFonts w:hAnsi="ＭＳ 明朝"/>
          <w:sz w:val="22"/>
          <w:szCs w:val="22"/>
        </w:rPr>
      </w:pPr>
      <w:r w:rsidRPr="00C25128">
        <w:rPr>
          <w:rFonts w:hAnsi="ＭＳ 明朝" w:hint="eastAsia"/>
          <w:sz w:val="22"/>
          <w:szCs w:val="22"/>
        </w:rPr>
        <w:t>シーン３</w:t>
      </w:r>
      <w:r>
        <w:rPr>
          <w:rFonts w:hAnsi="ＭＳ 明朝" w:hint="eastAsia"/>
          <w:sz w:val="22"/>
          <w:szCs w:val="22"/>
        </w:rPr>
        <w:t>の場合</w:t>
      </w:r>
    </w:p>
    <w:p w14:paraId="1C55F4CC" w14:textId="4EBFA932" w:rsidR="001B3232" w:rsidRPr="00C25128" w:rsidRDefault="009B0C12" w:rsidP="009B0C12">
      <w:pPr>
        <w:rPr>
          <w:rFonts w:hAnsi="ＭＳ 明朝"/>
          <w:sz w:val="22"/>
          <w:szCs w:val="22"/>
        </w:rPr>
      </w:pPr>
      <w:r w:rsidRPr="009B0C12">
        <w:rPr>
          <w:rFonts w:hAnsi="ＭＳ 明朝" w:hint="eastAsia"/>
          <w:sz w:val="22"/>
          <w:szCs w:val="22"/>
        </w:rPr>
        <w:t>目の不自由な人は、音声案内、車の音、周りの人の足音や動きで信号の色を判断します。横断歩道を安心して渡るためには、音響式信号機やエスコートゾーン</w:t>
      </w:r>
      <w:r w:rsidR="00862192">
        <w:rPr>
          <w:rFonts w:hAnsi="ＭＳ 明朝" w:hint="eastAsia"/>
          <w:sz w:val="22"/>
          <w:szCs w:val="22"/>
        </w:rPr>
        <w:t>（＊）</w:t>
      </w:r>
      <w:r w:rsidRPr="009B0C12">
        <w:rPr>
          <w:rFonts w:hAnsi="ＭＳ 明朝"/>
          <w:sz w:val="22"/>
          <w:szCs w:val="22"/>
        </w:rPr>
        <w:t>等が有効です。</w:t>
      </w:r>
    </w:p>
    <w:p w14:paraId="045CB303" w14:textId="0AF96C89" w:rsidR="00862192" w:rsidRPr="00C25128" w:rsidRDefault="00862192" w:rsidP="00862192">
      <w:pPr>
        <w:rPr>
          <w:rFonts w:hAnsi="ＭＳ 明朝"/>
          <w:sz w:val="22"/>
          <w:szCs w:val="22"/>
        </w:rPr>
      </w:pPr>
      <w:r>
        <w:rPr>
          <w:rFonts w:hAnsi="ＭＳ 明朝" w:hint="eastAsia"/>
          <w:sz w:val="22"/>
          <w:szCs w:val="22"/>
        </w:rPr>
        <w:t>イラスト：</w:t>
      </w:r>
      <w:r w:rsidRPr="00C25128">
        <w:rPr>
          <w:rFonts w:hAnsi="ＭＳ 明朝" w:hint="eastAsia"/>
          <w:sz w:val="22"/>
          <w:szCs w:val="22"/>
        </w:rPr>
        <w:t>白杖</w:t>
      </w:r>
      <w:r>
        <w:rPr>
          <w:rFonts w:hAnsi="ＭＳ 明朝" w:hint="eastAsia"/>
          <w:sz w:val="22"/>
          <w:szCs w:val="22"/>
        </w:rPr>
        <w:t>を持った視覚障害者が</w:t>
      </w:r>
      <w:r w:rsidRPr="00C25128">
        <w:rPr>
          <w:rFonts w:hAnsi="ＭＳ 明朝" w:hint="eastAsia"/>
          <w:sz w:val="22"/>
          <w:szCs w:val="22"/>
        </w:rPr>
        <w:t>青信号の横断歩道</w:t>
      </w:r>
      <w:r>
        <w:rPr>
          <w:rFonts w:hAnsi="ＭＳ 明朝" w:hint="eastAsia"/>
          <w:sz w:val="22"/>
          <w:szCs w:val="22"/>
        </w:rPr>
        <w:t>を渡っている。車道</w:t>
      </w:r>
      <w:r w:rsidRPr="00C25128">
        <w:rPr>
          <w:rFonts w:hAnsi="ＭＳ 明朝" w:hint="eastAsia"/>
          <w:sz w:val="22"/>
          <w:szCs w:val="22"/>
        </w:rPr>
        <w:t>や歩道にはほかの人や車などは見当たらない</w:t>
      </w:r>
      <w:r>
        <w:rPr>
          <w:rFonts w:hAnsi="ＭＳ 明朝" w:hint="eastAsia"/>
          <w:sz w:val="22"/>
          <w:szCs w:val="22"/>
        </w:rPr>
        <w:t>が、音声式信号機から「ピヨピヨ」と音が鳴っている</w:t>
      </w:r>
      <w:r w:rsidRPr="00C25128">
        <w:rPr>
          <w:rFonts w:hAnsi="ＭＳ 明朝" w:hint="eastAsia"/>
          <w:sz w:val="22"/>
          <w:szCs w:val="22"/>
        </w:rPr>
        <w:t>。</w:t>
      </w:r>
      <w:r>
        <w:rPr>
          <w:rFonts w:hAnsi="ＭＳ 明朝" w:hint="eastAsia"/>
          <w:sz w:val="22"/>
          <w:szCs w:val="22"/>
        </w:rPr>
        <w:t>視覚障害者は「信号</w:t>
      </w:r>
      <w:r w:rsidR="00695945">
        <w:rPr>
          <w:rFonts w:hAnsi="ＭＳ 明朝" w:hint="eastAsia"/>
          <w:sz w:val="22"/>
          <w:szCs w:val="22"/>
        </w:rPr>
        <w:t>機</w:t>
      </w:r>
      <w:r>
        <w:rPr>
          <w:rFonts w:hAnsi="ＭＳ 明朝" w:hint="eastAsia"/>
          <w:sz w:val="22"/>
          <w:szCs w:val="22"/>
        </w:rPr>
        <w:t>から音がする。渡ろう。」と思っている。</w:t>
      </w:r>
    </w:p>
    <w:p w14:paraId="289CFFB1" w14:textId="153849B3" w:rsidR="001B3232" w:rsidRDefault="001B3232" w:rsidP="001B3232">
      <w:pPr>
        <w:rPr>
          <w:rFonts w:hAnsi="ＭＳ 明朝"/>
          <w:sz w:val="22"/>
          <w:szCs w:val="22"/>
        </w:rPr>
      </w:pPr>
    </w:p>
    <w:p w14:paraId="799D1E88" w14:textId="05546AF7" w:rsidR="009B0C12" w:rsidRDefault="00862192" w:rsidP="009B0C12">
      <w:pPr>
        <w:rPr>
          <w:rFonts w:hAnsi="ＭＳ 明朝"/>
          <w:sz w:val="22"/>
          <w:szCs w:val="22"/>
        </w:rPr>
      </w:pPr>
      <w:r>
        <w:rPr>
          <w:rFonts w:hAnsi="ＭＳ 明朝" w:hint="eastAsia"/>
          <w:sz w:val="22"/>
          <w:szCs w:val="22"/>
        </w:rPr>
        <w:t>＊</w:t>
      </w:r>
      <w:r w:rsidR="009B0C12">
        <w:rPr>
          <w:rFonts w:hAnsi="ＭＳ 明朝" w:hint="eastAsia"/>
          <w:sz w:val="22"/>
          <w:szCs w:val="22"/>
        </w:rPr>
        <w:t>エスコートゾー</w:t>
      </w:r>
      <w:r w:rsidR="009B0C12" w:rsidRPr="009B0C12">
        <w:rPr>
          <w:rFonts w:hAnsi="ＭＳ 明朝" w:hint="eastAsia"/>
          <w:sz w:val="22"/>
          <w:szCs w:val="22"/>
        </w:rPr>
        <w:t>ンとは、横断歩道内に設置されている突起で、視覚障害者が横断時に横断方向の手がかりとするものです。</w:t>
      </w:r>
    </w:p>
    <w:p w14:paraId="065ECF8E" w14:textId="1298474C" w:rsidR="009B0C12" w:rsidRDefault="009B0C12" w:rsidP="009B0C12">
      <w:pPr>
        <w:rPr>
          <w:rFonts w:hAnsi="ＭＳ 明朝"/>
          <w:sz w:val="22"/>
          <w:szCs w:val="22"/>
        </w:rPr>
      </w:pPr>
      <w:r w:rsidRPr="009B0C12">
        <w:rPr>
          <w:rFonts w:hAnsi="ＭＳ 明朝" w:hint="eastAsia"/>
          <w:sz w:val="22"/>
          <w:szCs w:val="22"/>
        </w:rPr>
        <w:t>参考：警視庁「エスコートゾーンの設置に関する指針</w:t>
      </w:r>
      <w:r>
        <w:rPr>
          <w:rFonts w:hAnsi="ＭＳ 明朝" w:hint="eastAsia"/>
          <w:sz w:val="22"/>
          <w:szCs w:val="22"/>
        </w:rPr>
        <w:t>」</w:t>
      </w:r>
    </w:p>
    <w:p w14:paraId="49EC6E5D" w14:textId="77777777" w:rsidR="009B0C12" w:rsidRPr="009B0C12" w:rsidRDefault="009B0C12" w:rsidP="001B3232">
      <w:pPr>
        <w:rPr>
          <w:rFonts w:hAnsi="ＭＳ 明朝"/>
          <w:sz w:val="22"/>
          <w:szCs w:val="22"/>
        </w:rPr>
      </w:pPr>
    </w:p>
    <w:p w14:paraId="2A09EB04" w14:textId="77777777" w:rsidR="001B3232" w:rsidRPr="00C25128" w:rsidRDefault="001B3232" w:rsidP="001B3232">
      <w:pPr>
        <w:rPr>
          <w:rFonts w:hAnsi="ＭＳ 明朝"/>
          <w:sz w:val="22"/>
          <w:szCs w:val="22"/>
        </w:rPr>
      </w:pPr>
      <w:r w:rsidRPr="00C25128">
        <w:rPr>
          <w:rFonts w:hAnsi="ＭＳ 明朝" w:hint="eastAsia"/>
          <w:sz w:val="22"/>
          <w:szCs w:val="22"/>
        </w:rPr>
        <w:t>駅</w:t>
      </w:r>
    </w:p>
    <w:p w14:paraId="5989B764" w14:textId="46582F5D" w:rsidR="001B3232" w:rsidRDefault="001B3232" w:rsidP="001B3232">
      <w:pPr>
        <w:rPr>
          <w:rFonts w:hAnsi="ＭＳ 明朝"/>
          <w:sz w:val="22"/>
          <w:szCs w:val="22"/>
        </w:rPr>
      </w:pPr>
      <w:r w:rsidRPr="00C25128">
        <w:rPr>
          <w:rFonts w:hAnsi="ＭＳ 明朝" w:hint="eastAsia"/>
          <w:sz w:val="22"/>
          <w:szCs w:val="22"/>
        </w:rPr>
        <w:t>シーン４</w:t>
      </w:r>
      <w:r>
        <w:rPr>
          <w:rFonts w:hAnsi="ＭＳ 明朝" w:hint="eastAsia"/>
          <w:sz w:val="22"/>
          <w:szCs w:val="22"/>
        </w:rPr>
        <w:t>の場合</w:t>
      </w:r>
    </w:p>
    <w:p w14:paraId="5B943FD0" w14:textId="7CB7ED12" w:rsidR="008523A8" w:rsidRPr="00C25128" w:rsidRDefault="008523A8" w:rsidP="008523A8">
      <w:pPr>
        <w:rPr>
          <w:rFonts w:hAnsi="ＭＳ 明朝"/>
          <w:sz w:val="22"/>
          <w:szCs w:val="22"/>
        </w:rPr>
      </w:pPr>
      <w:r w:rsidRPr="008523A8">
        <w:rPr>
          <w:rFonts w:hAnsi="ＭＳ 明朝" w:hint="eastAsia"/>
          <w:sz w:val="22"/>
          <w:szCs w:val="22"/>
        </w:rPr>
        <w:t>係員がいない窓口には、画面越しでもコミュニケーションがとれるモニター付きインターホンが有効です。また、インターホンまでは視覚障害者誘導用ブロック等で誘導も必要です。</w:t>
      </w:r>
    </w:p>
    <w:p w14:paraId="24E05F36" w14:textId="72E2F453" w:rsidR="00862192" w:rsidRDefault="00862192" w:rsidP="00862192">
      <w:pPr>
        <w:rPr>
          <w:rFonts w:hAnsi="ＭＳ 明朝"/>
          <w:sz w:val="22"/>
          <w:szCs w:val="22"/>
        </w:rPr>
      </w:pPr>
      <w:r>
        <w:rPr>
          <w:rFonts w:hAnsi="ＭＳ 明朝" w:hint="eastAsia"/>
          <w:sz w:val="22"/>
          <w:szCs w:val="22"/>
        </w:rPr>
        <w:t>イラスト：</w:t>
      </w:r>
      <w:r w:rsidR="004A473F" w:rsidRPr="004A473F">
        <w:rPr>
          <w:rFonts w:hAnsi="ＭＳ 明朝" w:hint="eastAsia"/>
          <w:sz w:val="22"/>
          <w:szCs w:val="22"/>
        </w:rPr>
        <w:t>駅の改札窓口はシャッターで閉まっているが、</w:t>
      </w:r>
      <w:r w:rsidR="00AD7310" w:rsidRPr="00AD7310">
        <w:rPr>
          <w:rFonts w:hAnsi="ＭＳ 明朝" w:hint="eastAsia"/>
          <w:sz w:val="22"/>
          <w:szCs w:val="22"/>
        </w:rPr>
        <w:t>白杖を持った人がモニター付きのインター</w:t>
      </w:r>
      <w:r w:rsidR="00C545AE">
        <w:rPr>
          <w:rFonts w:hAnsi="ＭＳ 明朝" w:hint="eastAsia"/>
          <w:sz w:val="22"/>
          <w:szCs w:val="22"/>
        </w:rPr>
        <w:t>ホン</w:t>
      </w:r>
      <w:r w:rsidR="00AD7310" w:rsidRPr="00AD7310">
        <w:rPr>
          <w:rFonts w:hAnsi="ＭＳ 明朝" w:hint="eastAsia"/>
          <w:sz w:val="22"/>
          <w:szCs w:val="22"/>
        </w:rPr>
        <w:t>で駅員と会話している。その隣の改札を通過する聴覚障害者はインターホンの</w:t>
      </w:r>
      <w:r w:rsidR="00AD7310" w:rsidRPr="00AD7310">
        <w:rPr>
          <w:rFonts w:hAnsi="ＭＳ 明朝" w:hint="eastAsia"/>
          <w:sz w:val="22"/>
          <w:szCs w:val="22"/>
        </w:rPr>
        <w:lastRenderedPageBreak/>
        <w:t>方を見て、「モニター付きなら、聞こえない私でも使えるね。」と思っている。</w:t>
      </w:r>
    </w:p>
    <w:p w14:paraId="04D65BF0" w14:textId="77777777" w:rsidR="00862192" w:rsidRDefault="00862192" w:rsidP="001B3232">
      <w:pPr>
        <w:rPr>
          <w:rFonts w:hAnsi="ＭＳ 明朝"/>
          <w:sz w:val="22"/>
          <w:szCs w:val="22"/>
        </w:rPr>
      </w:pPr>
    </w:p>
    <w:p w14:paraId="1B828A04" w14:textId="0C341D64" w:rsidR="001B3232" w:rsidRDefault="001B3232" w:rsidP="001B3232">
      <w:pPr>
        <w:rPr>
          <w:rFonts w:hAnsi="ＭＳ 明朝"/>
          <w:sz w:val="22"/>
          <w:szCs w:val="22"/>
        </w:rPr>
      </w:pPr>
      <w:r w:rsidRPr="00C25128">
        <w:rPr>
          <w:rFonts w:hAnsi="ＭＳ 明朝" w:hint="eastAsia"/>
          <w:sz w:val="22"/>
          <w:szCs w:val="22"/>
        </w:rPr>
        <w:t>シーン</w:t>
      </w:r>
      <w:r>
        <w:rPr>
          <w:rFonts w:hAnsi="ＭＳ 明朝" w:hint="eastAsia"/>
          <w:sz w:val="22"/>
          <w:szCs w:val="22"/>
        </w:rPr>
        <w:t>５の場合</w:t>
      </w:r>
    </w:p>
    <w:p w14:paraId="0E6EE595" w14:textId="4F2B9C3D" w:rsidR="00862192" w:rsidRPr="00A1677C" w:rsidRDefault="00A1677C" w:rsidP="001B3232">
      <w:pPr>
        <w:rPr>
          <w:rFonts w:hAnsi="ＭＳ 明朝"/>
          <w:sz w:val="22"/>
          <w:szCs w:val="22"/>
        </w:rPr>
      </w:pPr>
      <w:r w:rsidRPr="00A1677C">
        <w:rPr>
          <w:rFonts w:hAnsi="ＭＳ 明朝" w:hint="eastAsia"/>
          <w:sz w:val="22"/>
          <w:szCs w:val="22"/>
        </w:rPr>
        <w:t>駅等での緊急放送等が聞き取れない、聞こえない人がいるため、文字での表示も必要です。また、多言語放送、多言語表示も役立ちます。</w:t>
      </w:r>
    </w:p>
    <w:p w14:paraId="58C72575" w14:textId="4A1060C9" w:rsidR="001B3232" w:rsidRDefault="008523A8" w:rsidP="00BE1ED2">
      <w:pPr>
        <w:rPr>
          <w:rFonts w:hAnsi="ＭＳ 明朝"/>
          <w:sz w:val="22"/>
          <w:szCs w:val="22"/>
        </w:rPr>
      </w:pPr>
      <w:r>
        <w:rPr>
          <w:rFonts w:hAnsi="ＭＳ 明朝" w:hint="eastAsia"/>
          <w:sz w:val="22"/>
          <w:szCs w:val="22"/>
        </w:rPr>
        <w:t>イラスト：</w:t>
      </w:r>
      <w:r w:rsidR="001B3232" w:rsidRPr="00C25128">
        <w:rPr>
          <w:rFonts w:hAnsi="ＭＳ 明朝"/>
          <w:sz w:val="22"/>
          <w:szCs w:val="22"/>
        </w:rPr>
        <w:t>ホームに電車が止まっている。電光案内板を見上げ</w:t>
      </w:r>
      <w:r w:rsidR="00BE1ED2">
        <w:rPr>
          <w:rFonts w:hAnsi="ＭＳ 明朝" w:hint="eastAsia"/>
          <w:sz w:val="22"/>
          <w:szCs w:val="22"/>
        </w:rPr>
        <w:t>て状況を確認する人が２人いる。</w:t>
      </w:r>
      <w:r w:rsidR="00862192">
        <w:rPr>
          <w:rFonts w:hAnsi="ＭＳ 明朝" w:hint="eastAsia"/>
          <w:sz w:val="22"/>
          <w:szCs w:val="22"/>
        </w:rPr>
        <w:t>補聴器を着けている</w:t>
      </w:r>
      <w:r w:rsidR="00BE1ED2">
        <w:rPr>
          <w:rFonts w:hAnsi="ＭＳ 明朝" w:hint="eastAsia"/>
          <w:sz w:val="22"/>
          <w:szCs w:val="22"/>
        </w:rPr>
        <w:t>聴覚障害者は「なるほど。出発は30分後か。」と</w:t>
      </w:r>
      <w:r w:rsidR="00862192">
        <w:rPr>
          <w:rFonts w:hAnsi="ＭＳ 明朝" w:hint="eastAsia"/>
          <w:sz w:val="22"/>
          <w:szCs w:val="22"/>
        </w:rPr>
        <w:t>思って</w:t>
      </w:r>
      <w:r w:rsidR="00BE1ED2">
        <w:rPr>
          <w:rFonts w:hAnsi="ＭＳ 明朝" w:hint="eastAsia"/>
          <w:sz w:val="22"/>
          <w:szCs w:val="22"/>
        </w:rPr>
        <w:t>いて、外国人は</w:t>
      </w:r>
      <w:r w:rsidR="001B3232" w:rsidRPr="00C25128">
        <w:rPr>
          <w:rFonts w:hAnsi="ＭＳ 明朝"/>
          <w:sz w:val="22"/>
          <w:szCs w:val="22"/>
        </w:rPr>
        <w:t>「</w:t>
      </w:r>
      <w:r w:rsidR="00BE1ED2">
        <w:rPr>
          <w:rFonts w:hAnsi="ＭＳ 明朝" w:hint="eastAsia"/>
          <w:sz w:val="22"/>
          <w:szCs w:val="22"/>
        </w:rPr>
        <w:t>英語の説明が流れてる。</w:t>
      </w:r>
      <w:r w:rsidR="001B3232" w:rsidRPr="00C25128">
        <w:rPr>
          <w:rFonts w:hAnsi="ＭＳ 明朝"/>
          <w:sz w:val="22"/>
          <w:szCs w:val="22"/>
        </w:rPr>
        <w:t>」と</w:t>
      </w:r>
      <w:r w:rsidR="00033227">
        <w:rPr>
          <w:rFonts w:hAnsi="ＭＳ 明朝" w:hint="eastAsia"/>
          <w:sz w:val="22"/>
          <w:szCs w:val="22"/>
        </w:rPr>
        <w:t>思って</w:t>
      </w:r>
      <w:r w:rsidR="001B3232" w:rsidRPr="00C25128">
        <w:rPr>
          <w:rFonts w:hAnsi="ＭＳ 明朝"/>
          <w:sz w:val="22"/>
          <w:szCs w:val="22"/>
        </w:rPr>
        <w:t>いる。電光案内板には</w:t>
      </w:r>
      <w:r w:rsidR="00BE1ED2">
        <w:rPr>
          <w:rFonts w:hAnsi="ＭＳ 明朝" w:hint="eastAsia"/>
          <w:sz w:val="22"/>
          <w:szCs w:val="22"/>
        </w:rPr>
        <w:t>「10時に再開される見込みです。」という文字が日本語と英語で</w:t>
      </w:r>
      <w:r w:rsidR="001B3232" w:rsidRPr="00C25128">
        <w:rPr>
          <w:rFonts w:hAnsi="ＭＳ 明朝"/>
          <w:sz w:val="22"/>
          <w:szCs w:val="22"/>
        </w:rPr>
        <w:t>表示されている。</w:t>
      </w:r>
    </w:p>
    <w:p w14:paraId="6AF4E506" w14:textId="77777777" w:rsidR="001B3232" w:rsidRDefault="001B3232" w:rsidP="001B3232">
      <w:pPr>
        <w:rPr>
          <w:rFonts w:hAnsi="ＭＳ 明朝"/>
          <w:sz w:val="22"/>
          <w:szCs w:val="22"/>
        </w:rPr>
      </w:pPr>
    </w:p>
    <w:p w14:paraId="50030A1E" w14:textId="77777777" w:rsidR="001B3232" w:rsidRPr="00DA29F9" w:rsidRDefault="001B3232" w:rsidP="001B3232">
      <w:pPr>
        <w:rPr>
          <w:rFonts w:hAnsi="ＭＳ 明朝"/>
          <w:sz w:val="22"/>
          <w:szCs w:val="22"/>
        </w:rPr>
      </w:pPr>
      <w:r w:rsidRPr="00DA29F9">
        <w:rPr>
          <w:rFonts w:hAnsi="ＭＳ 明朝" w:hint="eastAsia"/>
          <w:sz w:val="22"/>
          <w:szCs w:val="22"/>
        </w:rPr>
        <w:t>お店</w:t>
      </w:r>
    </w:p>
    <w:p w14:paraId="1FA81351" w14:textId="715DE8BE" w:rsidR="001B3232" w:rsidRDefault="001B3232" w:rsidP="001B3232">
      <w:pPr>
        <w:rPr>
          <w:rFonts w:hAnsi="ＭＳ 明朝"/>
          <w:sz w:val="22"/>
          <w:szCs w:val="22"/>
        </w:rPr>
      </w:pPr>
      <w:r w:rsidRPr="00DA29F9">
        <w:rPr>
          <w:rFonts w:hAnsi="ＭＳ 明朝" w:hint="eastAsia"/>
          <w:sz w:val="22"/>
          <w:szCs w:val="22"/>
        </w:rPr>
        <w:t>シーン６</w:t>
      </w:r>
      <w:r>
        <w:rPr>
          <w:rFonts w:hAnsi="ＭＳ 明朝" w:hint="eastAsia"/>
          <w:sz w:val="22"/>
          <w:szCs w:val="22"/>
        </w:rPr>
        <w:t>の場合</w:t>
      </w:r>
    </w:p>
    <w:p w14:paraId="794F513F" w14:textId="77777777" w:rsidR="00033227" w:rsidRPr="00DA29F9" w:rsidRDefault="00033227" w:rsidP="00033227">
      <w:pPr>
        <w:rPr>
          <w:rFonts w:hAnsi="ＭＳ 明朝"/>
          <w:sz w:val="22"/>
          <w:szCs w:val="22"/>
        </w:rPr>
      </w:pPr>
      <w:r w:rsidRPr="00745A07">
        <w:rPr>
          <w:rFonts w:hAnsi="ＭＳ 明朝" w:hint="eastAsia"/>
          <w:sz w:val="22"/>
          <w:szCs w:val="22"/>
        </w:rPr>
        <w:t>目の不自由な人へ料理の位置を伝える方法として「クロックポジション」という時計の文字盤に例えて伝える方法があります。「６時にお箸」「３時に味噌汁」のように説明します。</w:t>
      </w:r>
    </w:p>
    <w:p w14:paraId="4310A068" w14:textId="3AB6A62D" w:rsidR="001B3232" w:rsidRDefault="00745A07" w:rsidP="00745A07">
      <w:pPr>
        <w:rPr>
          <w:rFonts w:hAnsi="ＭＳ 明朝"/>
          <w:sz w:val="22"/>
          <w:szCs w:val="22"/>
        </w:rPr>
      </w:pPr>
      <w:r>
        <w:rPr>
          <w:rFonts w:hAnsi="ＭＳ 明朝" w:hint="eastAsia"/>
          <w:sz w:val="22"/>
          <w:szCs w:val="22"/>
        </w:rPr>
        <w:t>イラスト：視覚障害者が配膳された</w:t>
      </w:r>
      <w:r w:rsidR="001B3232" w:rsidRPr="00DA29F9">
        <w:rPr>
          <w:rFonts w:hAnsi="ＭＳ 明朝" w:hint="eastAsia"/>
          <w:sz w:val="22"/>
          <w:szCs w:val="22"/>
        </w:rPr>
        <w:t>食卓に座っている</w:t>
      </w:r>
      <w:r>
        <w:rPr>
          <w:rFonts w:hAnsi="ＭＳ 明朝" w:hint="eastAsia"/>
          <w:sz w:val="22"/>
          <w:szCs w:val="22"/>
        </w:rPr>
        <w:t>。隣にいる店員が「</w:t>
      </w:r>
      <w:r w:rsidRPr="00745A07">
        <w:rPr>
          <w:rFonts w:hAnsi="ＭＳ 明朝" w:hint="eastAsia"/>
          <w:sz w:val="22"/>
          <w:szCs w:val="22"/>
        </w:rPr>
        <w:t>お料理の位置をお伝えしたいのですが、どうしたら良いですか？</w:t>
      </w:r>
      <w:r>
        <w:rPr>
          <w:rFonts w:hAnsi="ＭＳ 明朝" w:hint="eastAsia"/>
          <w:sz w:val="22"/>
          <w:szCs w:val="22"/>
        </w:rPr>
        <w:t>」と聞いている。</w:t>
      </w:r>
    </w:p>
    <w:p w14:paraId="26FA82A0" w14:textId="77777777" w:rsidR="00033227" w:rsidRDefault="00033227" w:rsidP="001B3232">
      <w:pPr>
        <w:rPr>
          <w:rFonts w:hAnsi="ＭＳ 明朝"/>
          <w:sz w:val="22"/>
          <w:szCs w:val="22"/>
        </w:rPr>
      </w:pPr>
    </w:p>
    <w:p w14:paraId="6FE68BCC" w14:textId="72ECC536" w:rsidR="001B3232" w:rsidRDefault="001B3232" w:rsidP="001B3232">
      <w:pPr>
        <w:rPr>
          <w:rFonts w:hAnsi="ＭＳ 明朝"/>
          <w:sz w:val="22"/>
          <w:szCs w:val="22"/>
        </w:rPr>
      </w:pPr>
      <w:r w:rsidRPr="00DA29F9">
        <w:rPr>
          <w:rFonts w:hAnsi="ＭＳ 明朝" w:hint="eastAsia"/>
          <w:sz w:val="22"/>
          <w:szCs w:val="22"/>
        </w:rPr>
        <w:t>シーン７</w:t>
      </w:r>
      <w:r>
        <w:rPr>
          <w:rFonts w:hAnsi="ＭＳ 明朝" w:hint="eastAsia"/>
          <w:sz w:val="22"/>
          <w:szCs w:val="22"/>
        </w:rPr>
        <w:t>の場合</w:t>
      </w:r>
    </w:p>
    <w:p w14:paraId="14A0742E" w14:textId="77777777" w:rsidR="00033227" w:rsidRPr="00DA29F9" w:rsidRDefault="00033227" w:rsidP="00033227">
      <w:pPr>
        <w:rPr>
          <w:rFonts w:hAnsi="ＭＳ 明朝"/>
          <w:sz w:val="22"/>
          <w:szCs w:val="22"/>
        </w:rPr>
      </w:pPr>
      <w:r w:rsidRPr="00745A07">
        <w:rPr>
          <w:rFonts w:hAnsi="ＭＳ 明朝" w:hint="eastAsia"/>
          <w:sz w:val="22"/>
          <w:szCs w:val="22"/>
        </w:rPr>
        <w:t>メニューに写真があると、日本語が分からない人だけでなく、子どもや、文字で理解することが難しい人等にも分かりやすいです。</w:t>
      </w:r>
    </w:p>
    <w:p w14:paraId="7A8DFF07" w14:textId="12893F84" w:rsidR="001B3232" w:rsidRDefault="00745A07" w:rsidP="001B3232">
      <w:pPr>
        <w:rPr>
          <w:rFonts w:hAnsi="ＭＳ 明朝"/>
          <w:sz w:val="22"/>
          <w:szCs w:val="22"/>
        </w:rPr>
      </w:pPr>
      <w:r>
        <w:rPr>
          <w:rFonts w:hAnsi="ＭＳ 明朝" w:hint="eastAsia"/>
          <w:sz w:val="22"/>
          <w:szCs w:val="22"/>
        </w:rPr>
        <w:t>イラスト：外国人が写真付きの</w:t>
      </w:r>
      <w:r w:rsidR="001B3232" w:rsidRPr="00DA29F9">
        <w:rPr>
          <w:rFonts w:hAnsi="ＭＳ 明朝" w:hint="eastAsia"/>
          <w:sz w:val="22"/>
          <w:szCs w:val="22"/>
        </w:rPr>
        <w:t>メニューを開いて「</w:t>
      </w:r>
      <w:r>
        <w:rPr>
          <w:rFonts w:hAnsi="ＭＳ 明朝" w:hint="eastAsia"/>
          <w:sz w:val="22"/>
          <w:szCs w:val="22"/>
        </w:rPr>
        <w:t>この料理、おいしそう！</w:t>
      </w:r>
      <w:r w:rsidR="001B3232" w:rsidRPr="00DA29F9">
        <w:rPr>
          <w:rFonts w:hAnsi="ＭＳ 明朝" w:hint="eastAsia"/>
          <w:sz w:val="22"/>
          <w:szCs w:val="22"/>
        </w:rPr>
        <w:t>」と</w:t>
      </w:r>
      <w:r w:rsidR="00033227">
        <w:rPr>
          <w:rFonts w:hAnsi="ＭＳ 明朝" w:hint="eastAsia"/>
          <w:sz w:val="22"/>
          <w:szCs w:val="22"/>
        </w:rPr>
        <w:t>思って</w:t>
      </w:r>
      <w:r w:rsidR="001B3232" w:rsidRPr="00DA29F9">
        <w:rPr>
          <w:rFonts w:hAnsi="ＭＳ 明朝" w:hint="eastAsia"/>
          <w:sz w:val="22"/>
          <w:szCs w:val="22"/>
        </w:rPr>
        <w:t>いる。</w:t>
      </w:r>
    </w:p>
    <w:p w14:paraId="58B6D7FD" w14:textId="77777777" w:rsidR="00033227" w:rsidRPr="00033227" w:rsidRDefault="00033227" w:rsidP="001B3232">
      <w:pPr>
        <w:rPr>
          <w:rFonts w:hAnsi="ＭＳ 明朝"/>
          <w:sz w:val="22"/>
          <w:szCs w:val="22"/>
        </w:rPr>
      </w:pPr>
    </w:p>
    <w:p w14:paraId="347D9B5E" w14:textId="3656598F" w:rsidR="001B3232" w:rsidRDefault="001B3232" w:rsidP="001B3232">
      <w:pPr>
        <w:rPr>
          <w:rFonts w:hAnsi="ＭＳ 明朝"/>
          <w:sz w:val="22"/>
          <w:szCs w:val="22"/>
        </w:rPr>
      </w:pPr>
      <w:r w:rsidRPr="00DA29F9">
        <w:rPr>
          <w:rFonts w:hAnsi="ＭＳ 明朝" w:hint="eastAsia"/>
          <w:sz w:val="22"/>
          <w:szCs w:val="22"/>
        </w:rPr>
        <w:t>シーン８</w:t>
      </w:r>
      <w:r>
        <w:rPr>
          <w:rFonts w:hAnsi="ＭＳ 明朝" w:hint="eastAsia"/>
          <w:sz w:val="22"/>
          <w:szCs w:val="22"/>
        </w:rPr>
        <w:t>の場合</w:t>
      </w:r>
    </w:p>
    <w:p w14:paraId="62BEF984" w14:textId="77777777" w:rsidR="00033227" w:rsidRPr="00DA29F9" w:rsidRDefault="00033227" w:rsidP="00033227">
      <w:pPr>
        <w:rPr>
          <w:rFonts w:hAnsi="ＭＳ 明朝"/>
          <w:sz w:val="22"/>
          <w:szCs w:val="22"/>
        </w:rPr>
      </w:pPr>
      <w:r w:rsidRPr="008F25D8">
        <w:rPr>
          <w:rFonts w:hAnsi="ＭＳ 明朝" w:hint="eastAsia"/>
          <w:sz w:val="22"/>
          <w:szCs w:val="22"/>
        </w:rPr>
        <w:t>音が鳴り、振動する呼び出しベルがあると、聞こえる人も、聞こえない人も呼び出しにすぐに気付けて便利です。</w:t>
      </w:r>
    </w:p>
    <w:p w14:paraId="51BE274F" w14:textId="5D8D0459" w:rsidR="001B3232" w:rsidRPr="00DA29F9" w:rsidRDefault="00745A07" w:rsidP="001B3232">
      <w:pPr>
        <w:rPr>
          <w:rFonts w:hAnsi="ＭＳ 明朝"/>
          <w:sz w:val="22"/>
          <w:szCs w:val="22"/>
        </w:rPr>
      </w:pPr>
      <w:r>
        <w:rPr>
          <w:rFonts w:hAnsi="ＭＳ 明朝" w:hint="eastAsia"/>
          <w:sz w:val="22"/>
          <w:szCs w:val="22"/>
        </w:rPr>
        <w:t>イラスト：</w:t>
      </w:r>
      <w:r w:rsidR="001B3232" w:rsidRPr="00DA29F9">
        <w:rPr>
          <w:rFonts w:hAnsi="ＭＳ 明朝" w:hint="eastAsia"/>
          <w:sz w:val="22"/>
          <w:szCs w:val="22"/>
        </w:rPr>
        <w:t>カウンターでコーヒーを持った店員が「アイスコーヒーの方、お待たせしました。」と言っている。周りには数人の客がい</w:t>
      </w:r>
      <w:r w:rsidR="008F25D8">
        <w:rPr>
          <w:rFonts w:hAnsi="ＭＳ 明朝" w:hint="eastAsia"/>
          <w:sz w:val="22"/>
          <w:szCs w:val="22"/>
        </w:rPr>
        <w:t>て</w:t>
      </w:r>
      <w:r w:rsidR="001B3232" w:rsidRPr="00DA29F9">
        <w:rPr>
          <w:rFonts w:hAnsi="ＭＳ 明朝" w:hint="eastAsia"/>
          <w:sz w:val="22"/>
          <w:szCs w:val="22"/>
        </w:rPr>
        <w:t>、</w:t>
      </w:r>
      <w:r w:rsidR="008F25D8">
        <w:rPr>
          <w:rFonts w:hAnsi="ＭＳ 明朝" w:hint="eastAsia"/>
          <w:sz w:val="22"/>
          <w:szCs w:val="22"/>
        </w:rPr>
        <w:t>振動式呼び出しベルを持っている</w:t>
      </w:r>
      <w:r w:rsidR="001B3232" w:rsidRPr="00DA29F9">
        <w:rPr>
          <w:rFonts w:hAnsi="ＭＳ 明朝" w:hint="eastAsia"/>
          <w:sz w:val="22"/>
          <w:szCs w:val="22"/>
        </w:rPr>
        <w:t>。</w:t>
      </w:r>
      <w:r w:rsidR="008F25D8">
        <w:rPr>
          <w:rFonts w:hAnsi="ＭＳ 明朝" w:hint="eastAsia"/>
          <w:sz w:val="22"/>
          <w:szCs w:val="22"/>
        </w:rPr>
        <w:t>待っていた聴覚障害者も手元の振動に気づく。</w:t>
      </w:r>
    </w:p>
    <w:p w14:paraId="498D1512" w14:textId="77777777" w:rsidR="001B3232" w:rsidRPr="00DB0B8E" w:rsidRDefault="001B3232" w:rsidP="001B3232">
      <w:pPr>
        <w:rPr>
          <w:rFonts w:hAnsi="ＭＳ 明朝"/>
          <w:sz w:val="22"/>
          <w:szCs w:val="22"/>
        </w:rPr>
      </w:pPr>
    </w:p>
    <w:p w14:paraId="446E1E78" w14:textId="77777777" w:rsidR="001B3232" w:rsidRPr="00BC008E" w:rsidRDefault="001B3232" w:rsidP="001B3232">
      <w:pPr>
        <w:rPr>
          <w:rFonts w:hAnsi="ＭＳ 明朝"/>
          <w:sz w:val="22"/>
          <w:szCs w:val="22"/>
        </w:rPr>
      </w:pPr>
      <w:r w:rsidRPr="00BC008E">
        <w:rPr>
          <w:rFonts w:hAnsi="ＭＳ 明朝" w:hint="eastAsia"/>
          <w:sz w:val="22"/>
          <w:szCs w:val="22"/>
        </w:rPr>
        <w:t>窓口</w:t>
      </w:r>
    </w:p>
    <w:p w14:paraId="4F93ADA5" w14:textId="4D4C37F1" w:rsidR="001B3232" w:rsidRDefault="001B3232" w:rsidP="001B3232">
      <w:pPr>
        <w:rPr>
          <w:rFonts w:hAnsi="ＭＳ 明朝"/>
          <w:sz w:val="22"/>
          <w:szCs w:val="22"/>
        </w:rPr>
      </w:pPr>
      <w:r w:rsidRPr="00BC008E">
        <w:rPr>
          <w:rFonts w:hAnsi="ＭＳ 明朝" w:hint="eastAsia"/>
          <w:sz w:val="22"/>
          <w:szCs w:val="22"/>
        </w:rPr>
        <w:t>シーン９</w:t>
      </w:r>
      <w:r>
        <w:rPr>
          <w:rFonts w:hAnsi="ＭＳ 明朝" w:hint="eastAsia"/>
          <w:sz w:val="22"/>
          <w:szCs w:val="22"/>
        </w:rPr>
        <w:t>の場合</w:t>
      </w:r>
    </w:p>
    <w:p w14:paraId="74638BEF" w14:textId="174F5683" w:rsidR="008F25D8" w:rsidRDefault="008F25D8" w:rsidP="001B3232">
      <w:pPr>
        <w:rPr>
          <w:rFonts w:hAnsi="ＭＳ 明朝"/>
          <w:sz w:val="22"/>
          <w:szCs w:val="22"/>
        </w:rPr>
      </w:pPr>
      <w:r w:rsidRPr="008F25D8">
        <w:rPr>
          <w:rFonts w:hAnsi="ＭＳ 明朝" w:hint="eastAsia"/>
          <w:sz w:val="22"/>
          <w:szCs w:val="22"/>
        </w:rPr>
        <w:t>自筆の署名が必要なとき、目の不自由な人、手の不自由な人等は困ります。代筆</w:t>
      </w:r>
      <w:r w:rsidR="00033227">
        <w:rPr>
          <w:rFonts w:hAnsi="ＭＳ 明朝" w:hint="eastAsia"/>
          <w:sz w:val="22"/>
          <w:szCs w:val="22"/>
        </w:rPr>
        <w:t>（＊）</w:t>
      </w:r>
      <w:r w:rsidRPr="008F25D8">
        <w:rPr>
          <w:rFonts w:hAnsi="ＭＳ 明朝" w:hint="eastAsia"/>
          <w:sz w:val="22"/>
          <w:szCs w:val="22"/>
        </w:rPr>
        <w:t>が可能か相談してみましょう。</w:t>
      </w:r>
    </w:p>
    <w:p w14:paraId="454EBD7F" w14:textId="77777777" w:rsidR="00033227" w:rsidRDefault="00033227" w:rsidP="00033227">
      <w:pPr>
        <w:rPr>
          <w:rFonts w:hAnsi="ＭＳ 明朝"/>
          <w:sz w:val="22"/>
          <w:szCs w:val="22"/>
        </w:rPr>
      </w:pPr>
      <w:r>
        <w:rPr>
          <w:rFonts w:hAnsi="ＭＳ 明朝" w:hint="eastAsia"/>
          <w:sz w:val="22"/>
          <w:szCs w:val="22"/>
        </w:rPr>
        <w:t>イラスト：ギブスの人とその家族が窓口で、「</w:t>
      </w:r>
      <w:r w:rsidRPr="008F25D8">
        <w:rPr>
          <w:rFonts w:hAnsi="ＭＳ 明朝" w:hint="eastAsia"/>
          <w:sz w:val="22"/>
          <w:szCs w:val="22"/>
        </w:rPr>
        <w:t>怪我をしているので、娘に代筆してもらってもいいですか？</w:t>
      </w:r>
      <w:r>
        <w:rPr>
          <w:rFonts w:hAnsi="ＭＳ 明朝" w:hint="eastAsia"/>
          <w:sz w:val="22"/>
          <w:szCs w:val="22"/>
        </w:rPr>
        <w:t>」と職員に聞いている。職員は「代筆可能です。」と答える。</w:t>
      </w:r>
    </w:p>
    <w:p w14:paraId="0C8F1E92" w14:textId="4107EA4A" w:rsidR="008F25D8" w:rsidRDefault="00033227" w:rsidP="008F25D8">
      <w:pPr>
        <w:rPr>
          <w:rFonts w:hAnsi="ＭＳ 明朝"/>
          <w:sz w:val="22"/>
          <w:szCs w:val="22"/>
        </w:rPr>
      </w:pPr>
      <w:r>
        <w:rPr>
          <w:rFonts w:hAnsi="ＭＳ 明朝" w:hint="eastAsia"/>
          <w:sz w:val="22"/>
          <w:szCs w:val="22"/>
        </w:rPr>
        <w:t>＊</w:t>
      </w:r>
      <w:r w:rsidR="008F25D8" w:rsidRPr="008F25D8">
        <w:rPr>
          <w:rFonts w:hAnsi="ＭＳ 明朝"/>
          <w:sz w:val="22"/>
          <w:szCs w:val="22"/>
        </w:rPr>
        <w:t>代筆についての具体的な対応方法は、各機関で</w:t>
      </w:r>
      <w:r w:rsidR="008F25D8" w:rsidRPr="008F25D8">
        <w:rPr>
          <w:rFonts w:hAnsi="ＭＳ 明朝" w:hint="eastAsia"/>
          <w:sz w:val="22"/>
          <w:szCs w:val="22"/>
        </w:rPr>
        <w:t>定めていますので、事前にお問合せ下さい。</w:t>
      </w:r>
    </w:p>
    <w:p w14:paraId="3C2EF66E" w14:textId="77777777" w:rsidR="00033227" w:rsidRDefault="00033227" w:rsidP="001B3232">
      <w:pPr>
        <w:rPr>
          <w:rFonts w:hAnsi="ＭＳ 明朝"/>
          <w:sz w:val="22"/>
          <w:szCs w:val="22"/>
        </w:rPr>
      </w:pPr>
    </w:p>
    <w:p w14:paraId="22688E25" w14:textId="1DDCD6F3" w:rsidR="001B3232" w:rsidRDefault="001B3232" w:rsidP="001B3232">
      <w:pPr>
        <w:rPr>
          <w:rFonts w:hAnsi="ＭＳ 明朝"/>
          <w:sz w:val="22"/>
          <w:szCs w:val="22"/>
        </w:rPr>
      </w:pPr>
      <w:r w:rsidRPr="00BC008E">
        <w:rPr>
          <w:rFonts w:hAnsi="ＭＳ 明朝" w:hint="eastAsia"/>
          <w:sz w:val="22"/>
          <w:szCs w:val="22"/>
        </w:rPr>
        <w:t>シーン</w:t>
      </w:r>
      <w:r w:rsidRPr="00BC008E">
        <w:rPr>
          <w:rFonts w:hAnsi="ＭＳ 明朝"/>
          <w:sz w:val="22"/>
          <w:szCs w:val="22"/>
        </w:rPr>
        <w:t>10</w:t>
      </w:r>
      <w:r>
        <w:rPr>
          <w:rFonts w:hAnsi="ＭＳ 明朝" w:hint="eastAsia"/>
          <w:sz w:val="22"/>
          <w:szCs w:val="22"/>
        </w:rPr>
        <w:t>の場合</w:t>
      </w:r>
    </w:p>
    <w:p w14:paraId="7AFDF133" w14:textId="77777777" w:rsidR="00033227" w:rsidRDefault="00033227" w:rsidP="00033227">
      <w:pPr>
        <w:rPr>
          <w:rFonts w:hAnsi="ＭＳ 明朝"/>
          <w:sz w:val="22"/>
          <w:szCs w:val="22"/>
        </w:rPr>
      </w:pPr>
      <w:r w:rsidRPr="008F25D8">
        <w:rPr>
          <w:rFonts w:hAnsi="ＭＳ 明朝" w:hint="eastAsia"/>
          <w:sz w:val="22"/>
          <w:szCs w:val="22"/>
        </w:rPr>
        <w:t>様々な方が訪れる窓口では、人的な対応が必要です。</w:t>
      </w:r>
    </w:p>
    <w:p w14:paraId="2021F789" w14:textId="7B1B1F12" w:rsidR="001B3232" w:rsidRPr="00BC008E" w:rsidRDefault="008F25D8" w:rsidP="00944D38">
      <w:pPr>
        <w:rPr>
          <w:rFonts w:hAnsi="ＭＳ 明朝"/>
          <w:sz w:val="22"/>
          <w:szCs w:val="22"/>
        </w:rPr>
      </w:pPr>
      <w:r>
        <w:rPr>
          <w:rFonts w:hAnsi="ＭＳ 明朝" w:hint="eastAsia"/>
          <w:sz w:val="22"/>
          <w:szCs w:val="22"/>
        </w:rPr>
        <w:t>イラスト：</w:t>
      </w:r>
      <w:r w:rsidR="001B3232" w:rsidRPr="00BC008E">
        <w:rPr>
          <w:rFonts w:hAnsi="ＭＳ 明朝"/>
          <w:sz w:val="22"/>
          <w:szCs w:val="22"/>
        </w:rPr>
        <w:t>書類記入用のカウンターに立った</w:t>
      </w:r>
      <w:r w:rsidR="00944D38">
        <w:rPr>
          <w:rFonts w:hAnsi="ＭＳ 明朝" w:hint="eastAsia"/>
          <w:sz w:val="22"/>
          <w:szCs w:val="22"/>
        </w:rPr>
        <w:t>外国人に</w:t>
      </w:r>
      <w:r w:rsidR="001B3232" w:rsidRPr="00BC008E">
        <w:rPr>
          <w:rFonts w:hAnsi="ＭＳ 明朝"/>
          <w:sz w:val="22"/>
          <w:szCs w:val="22"/>
        </w:rPr>
        <w:t>、</w:t>
      </w:r>
      <w:r w:rsidR="00944D38">
        <w:rPr>
          <w:rFonts w:hAnsi="ＭＳ 明朝" w:hint="eastAsia"/>
          <w:sz w:val="22"/>
          <w:szCs w:val="22"/>
        </w:rPr>
        <w:t>職員が</w:t>
      </w:r>
      <w:r w:rsidR="001B3232" w:rsidRPr="00BC008E">
        <w:rPr>
          <w:rFonts w:hAnsi="ＭＳ 明朝"/>
          <w:sz w:val="22"/>
          <w:szCs w:val="22"/>
        </w:rPr>
        <w:t>「</w:t>
      </w:r>
      <w:r w:rsidR="00944D38" w:rsidRPr="00944D38">
        <w:rPr>
          <w:rFonts w:hAnsi="ＭＳ 明朝" w:hint="eastAsia"/>
          <w:sz w:val="22"/>
          <w:szCs w:val="22"/>
        </w:rPr>
        <w:t>何かお困りですか？</w:t>
      </w:r>
      <w:r w:rsidR="00944D38">
        <w:rPr>
          <w:rFonts w:hAnsi="ＭＳ 明朝" w:hint="eastAsia"/>
          <w:sz w:val="22"/>
          <w:szCs w:val="22"/>
        </w:rPr>
        <w:t>」</w:t>
      </w:r>
      <w:r w:rsidR="001B3232" w:rsidRPr="00BC008E">
        <w:rPr>
          <w:rFonts w:hAnsi="ＭＳ 明朝"/>
          <w:sz w:val="22"/>
          <w:szCs w:val="22"/>
        </w:rPr>
        <w:t>と</w:t>
      </w:r>
      <w:r w:rsidR="00944D38">
        <w:rPr>
          <w:rFonts w:hAnsi="ＭＳ 明朝" w:hint="eastAsia"/>
          <w:sz w:val="22"/>
          <w:szCs w:val="22"/>
        </w:rPr>
        <w:t>声</w:t>
      </w:r>
      <w:r w:rsidR="00944D38">
        <w:rPr>
          <w:rFonts w:hAnsi="ＭＳ 明朝" w:hint="eastAsia"/>
          <w:sz w:val="22"/>
          <w:szCs w:val="22"/>
        </w:rPr>
        <w:lastRenderedPageBreak/>
        <w:t>をかけている。</w:t>
      </w:r>
    </w:p>
    <w:p w14:paraId="6505FD6A" w14:textId="77777777" w:rsidR="00033227" w:rsidRDefault="00033227" w:rsidP="001B3232">
      <w:pPr>
        <w:rPr>
          <w:rFonts w:hAnsi="ＭＳ 明朝"/>
          <w:sz w:val="22"/>
          <w:szCs w:val="22"/>
        </w:rPr>
      </w:pPr>
    </w:p>
    <w:p w14:paraId="5222114B" w14:textId="31D7B4C9" w:rsidR="001B3232" w:rsidRDefault="001B3232" w:rsidP="001B3232">
      <w:pPr>
        <w:rPr>
          <w:rFonts w:hAnsi="ＭＳ 明朝"/>
          <w:sz w:val="22"/>
          <w:szCs w:val="22"/>
        </w:rPr>
      </w:pPr>
      <w:r w:rsidRPr="00BC008E">
        <w:rPr>
          <w:rFonts w:hAnsi="ＭＳ 明朝" w:hint="eastAsia"/>
          <w:sz w:val="22"/>
          <w:szCs w:val="22"/>
        </w:rPr>
        <w:t>シーン</w:t>
      </w:r>
      <w:r w:rsidRPr="00BC008E">
        <w:rPr>
          <w:rFonts w:hAnsi="ＭＳ 明朝"/>
          <w:sz w:val="22"/>
          <w:szCs w:val="22"/>
        </w:rPr>
        <w:t>11</w:t>
      </w:r>
      <w:r>
        <w:rPr>
          <w:rFonts w:hAnsi="ＭＳ 明朝" w:hint="eastAsia"/>
          <w:sz w:val="22"/>
          <w:szCs w:val="22"/>
        </w:rPr>
        <w:t>の場合</w:t>
      </w:r>
    </w:p>
    <w:p w14:paraId="1E2A1DC2" w14:textId="5858A92E" w:rsidR="00033227" w:rsidRDefault="00A1677C" w:rsidP="001B3232">
      <w:pPr>
        <w:rPr>
          <w:rFonts w:hAnsi="ＭＳ 明朝"/>
          <w:sz w:val="22"/>
          <w:szCs w:val="22"/>
        </w:rPr>
      </w:pPr>
      <w:r w:rsidRPr="00A1677C">
        <w:rPr>
          <w:rFonts w:hAnsi="ＭＳ 明朝" w:hint="eastAsia"/>
          <w:sz w:val="22"/>
          <w:szCs w:val="22"/>
        </w:rPr>
        <w:t>目の不自由な人には「あちら」「こちら」では伝わりません。具体的に伝えることが必要です。</w:t>
      </w:r>
    </w:p>
    <w:p w14:paraId="60309CFC" w14:textId="796265F7" w:rsidR="007F7A4B" w:rsidRPr="008A4E28" w:rsidRDefault="008F25D8" w:rsidP="001648AF">
      <w:pPr>
        <w:rPr>
          <w:rFonts w:hAnsi="ＭＳ 明朝"/>
          <w:highlight w:val="yellow"/>
        </w:rPr>
      </w:pPr>
      <w:r>
        <w:rPr>
          <w:rFonts w:hAnsi="ＭＳ 明朝" w:hint="eastAsia"/>
          <w:sz w:val="22"/>
          <w:szCs w:val="22"/>
        </w:rPr>
        <w:t>イラスト：</w:t>
      </w:r>
      <w:r w:rsidR="001B3232" w:rsidRPr="009452B9">
        <w:rPr>
          <w:rFonts w:hAnsi="ＭＳ 明朝" w:hint="eastAsia"/>
          <w:sz w:val="22"/>
          <w:szCs w:val="22"/>
        </w:rPr>
        <w:t>窓口の近くに来ている</w:t>
      </w:r>
      <w:r w:rsidR="007264A6">
        <w:rPr>
          <w:rFonts w:hAnsi="ＭＳ 明朝" w:hint="eastAsia"/>
          <w:sz w:val="22"/>
          <w:szCs w:val="22"/>
        </w:rPr>
        <w:t>視覚障害者</w:t>
      </w:r>
      <w:r w:rsidR="001B3232" w:rsidRPr="009452B9">
        <w:rPr>
          <w:rFonts w:hAnsi="ＭＳ 明朝" w:hint="eastAsia"/>
          <w:sz w:val="22"/>
          <w:szCs w:val="22"/>
        </w:rPr>
        <w:t>に、職員が右手で方向を示しながら「トイレは</w:t>
      </w:r>
      <w:r w:rsidR="007264A6">
        <w:rPr>
          <w:rFonts w:hAnsi="ＭＳ 明朝" w:hint="eastAsia"/>
          <w:sz w:val="22"/>
          <w:szCs w:val="22"/>
        </w:rPr>
        <w:t>左側へ進んで突き当り左です</w:t>
      </w:r>
      <w:r w:rsidR="001B3232" w:rsidRPr="009452B9">
        <w:rPr>
          <w:rFonts w:hAnsi="ＭＳ 明朝" w:hint="eastAsia"/>
          <w:sz w:val="22"/>
          <w:szCs w:val="22"/>
        </w:rPr>
        <w:t>。」と言っている。</w:t>
      </w:r>
      <w:r w:rsidR="007264A6">
        <w:rPr>
          <w:rFonts w:hAnsi="ＭＳ 明朝" w:hint="eastAsia"/>
          <w:sz w:val="22"/>
          <w:szCs w:val="22"/>
        </w:rPr>
        <w:t>視覚障害者は「ありがとうございます。」と答える。</w:t>
      </w:r>
    </w:p>
    <w:p w14:paraId="525610C2" w14:textId="4ACDC5FB" w:rsidR="007F7A4B" w:rsidRPr="008A4E28" w:rsidRDefault="007F7A4B" w:rsidP="00411318">
      <w:pPr>
        <w:rPr>
          <w:rFonts w:hAnsi="ＭＳ 明朝"/>
          <w:highlight w:val="yellow"/>
        </w:rPr>
      </w:pPr>
    </w:p>
    <w:sectPr w:rsidR="007F7A4B" w:rsidRPr="008A4E28" w:rsidSect="00BC6986">
      <w:footerReference w:type="default" r:id="rId6"/>
      <w:pgSz w:w="11900" w:h="16840"/>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5B084" w14:textId="77777777" w:rsidR="00BC6986" w:rsidRDefault="00BC6986" w:rsidP="00622380">
      <w:r>
        <w:separator/>
      </w:r>
    </w:p>
  </w:endnote>
  <w:endnote w:type="continuationSeparator" w:id="0">
    <w:p w14:paraId="445C8D31" w14:textId="77777777" w:rsidR="00BC6986" w:rsidRDefault="00BC6986" w:rsidP="0062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19749"/>
      <w:docPartObj>
        <w:docPartGallery w:val="Page Numbers (Bottom of Page)"/>
        <w:docPartUnique/>
      </w:docPartObj>
    </w:sdtPr>
    <w:sdtEndPr>
      <w:rPr>
        <w:rFonts w:ascii="Arial" w:hAnsi="Arial" w:cs="Arial"/>
      </w:rPr>
    </w:sdtEndPr>
    <w:sdtContent>
      <w:p w14:paraId="308CC953" w14:textId="468C175C" w:rsidR="00E20FA4" w:rsidRPr="006D13D2" w:rsidRDefault="00E20FA4">
        <w:pPr>
          <w:pStyle w:val="ae"/>
          <w:jc w:val="center"/>
          <w:rPr>
            <w:rFonts w:ascii="Arial" w:hAnsi="Arial" w:cs="Arial"/>
          </w:rPr>
        </w:pPr>
        <w:r w:rsidRPr="006D13D2">
          <w:rPr>
            <w:rFonts w:ascii="Arial" w:hAnsi="Arial" w:cs="Arial"/>
          </w:rPr>
          <w:fldChar w:fldCharType="begin"/>
        </w:r>
        <w:r w:rsidRPr="006D13D2">
          <w:rPr>
            <w:rFonts w:ascii="Arial" w:hAnsi="Arial" w:cs="Arial"/>
          </w:rPr>
          <w:instrText>PAGE   \* MERGEFORMAT</w:instrText>
        </w:r>
        <w:r w:rsidRPr="006D13D2">
          <w:rPr>
            <w:rFonts w:ascii="Arial" w:hAnsi="Arial" w:cs="Arial"/>
          </w:rPr>
          <w:fldChar w:fldCharType="separate"/>
        </w:r>
        <w:r w:rsidR="006167DE" w:rsidRPr="006167DE">
          <w:rPr>
            <w:rFonts w:ascii="Arial" w:hAnsi="Arial" w:cs="Arial"/>
            <w:noProof/>
            <w:lang w:val="ja-JP"/>
          </w:rPr>
          <w:t>4</w:t>
        </w:r>
        <w:r w:rsidRPr="006D13D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8206" w14:textId="77777777" w:rsidR="00BC6986" w:rsidRDefault="00BC6986" w:rsidP="00622380">
      <w:r>
        <w:separator/>
      </w:r>
    </w:p>
  </w:footnote>
  <w:footnote w:type="continuationSeparator" w:id="0">
    <w:p w14:paraId="51030405" w14:textId="77777777" w:rsidR="00BC6986" w:rsidRDefault="00BC6986" w:rsidP="00622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4F"/>
    <w:rsid w:val="00000F3D"/>
    <w:rsid w:val="0000309E"/>
    <w:rsid w:val="00004C50"/>
    <w:rsid w:val="000062E8"/>
    <w:rsid w:val="00013B7A"/>
    <w:rsid w:val="00014A09"/>
    <w:rsid w:val="00027264"/>
    <w:rsid w:val="00033227"/>
    <w:rsid w:val="00033B2F"/>
    <w:rsid w:val="00051E55"/>
    <w:rsid w:val="00061A75"/>
    <w:rsid w:val="00063065"/>
    <w:rsid w:val="00074080"/>
    <w:rsid w:val="00095A45"/>
    <w:rsid w:val="000A36FB"/>
    <w:rsid w:val="000C0268"/>
    <w:rsid w:val="000F3ECF"/>
    <w:rsid w:val="0010574D"/>
    <w:rsid w:val="00106927"/>
    <w:rsid w:val="00114B96"/>
    <w:rsid w:val="00117843"/>
    <w:rsid w:val="001237ED"/>
    <w:rsid w:val="00150595"/>
    <w:rsid w:val="00151509"/>
    <w:rsid w:val="00154CDB"/>
    <w:rsid w:val="001553CC"/>
    <w:rsid w:val="00163F6A"/>
    <w:rsid w:val="001648AF"/>
    <w:rsid w:val="001654EB"/>
    <w:rsid w:val="00167495"/>
    <w:rsid w:val="00177CED"/>
    <w:rsid w:val="001A672F"/>
    <w:rsid w:val="001B3232"/>
    <w:rsid w:val="001B4CF5"/>
    <w:rsid w:val="001B758B"/>
    <w:rsid w:val="001D3DF7"/>
    <w:rsid w:val="001E0D4B"/>
    <w:rsid w:val="001E5623"/>
    <w:rsid w:val="001E57FF"/>
    <w:rsid w:val="001E6EE4"/>
    <w:rsid w:val="001F2FC6"/>
    <w:rsid w:val="00216BDB"/>
    <w:rsid w:val="00222ADE"/>
    <w:rsid w:val="00224BF5"/>
    <w:rsid w:val="002258AE"/>
    <w:rsid w:val="00226081"/>
    <w:rsid w:val="002261B8"/>
    <w:rsid w:val="00226FE4"/>
    <w:rsid w:val="002309FC"/>
    <w:rsid w:val="0023234D"/>
    <w:rsid w:val="00245454"/>
    <w:rsid w:val="00245881"/>
    <w:rsid w:val="00270DCC"/>
    <w:rsid w:val="002849E1"/>
    <w:rsid w:val="00291E4B"/>
    <w:rsid w:val="002A62EC"/>
    <w:rsid w:val="002B2C80"/>
    <w:rsid w:val="002B6218"/>
    <w:rsid w:val="002D10B6"/>
    <w:rsid w:val="002D5EBF"/>
    <w:rsid w:val="002E0456"/>
    <w:rsid w:val="002E0B79"/>
    <w:rsid w:val="002E39EF"/>
    <w:rsid w:val="002E3A1F"/>
    <w:rsid w:val="00310692"/>
    <w:rsid w:val="003110D6"/>
    <w:rsid w:val="00315DD4"/>
    <w:rsid w:val="003167DB"/>
    <w:rsid w:val="003274B8"/>
    <w:rsid w:val="00334FB3"/>
    <w:rsid w:val="0033627E"/>
    <w:rsid w:val="00346BFB"/>
    <w:rsid w:val="00347EF2"/>
    <w:rsid w:val="00360EB2"/>
    <w:rsid w:val="0036536B"/>
    <w:rsid w:val="00371CEC"/>
    <w:rsid w:val="003759A1"/>
    <w:rsid w:val="003818EB"/>
    <w:rsid w:val="00384516"/>
    <w:rsid w:val="00390CAC"/>
    <w:rsid w:val="00391038"/>
    <w:rsid w:val="003A1DA1"/>
    <w:rsid w:val="003A1F27"/>
    <w:rsid w:val="003B77D2"/>
    <w:rsid w:val="003C703D"/>
    <w:rsid w:val="003D6680"/>
    <w:rsid w:val="003D6FD1"/>
    <w:rsid w:val="003E14F3"/>
    <w:rsid w:val="003F187D"/>
    <w:rsid w:val="00402573"/>
    <w:rsid w:val="00402D56"/>
    <w:rsid w:val="00404B8A"/>
    <w:rsid w:val="00411318"/>
    <w:rsid w:val="00421314"/>
    <w:rsid w:val="00427CDE"/>
    <w:rsid w:val="00430F03"/>
    <w:rsid w:val="00437C5F"/>
    <w:rsid w:val="00441A4B"/>
    <w:rsid w:val="0044616C"/>
    <w:rsid w:val="00456DE3"/>
    <w:rsid w:val="00462525"/>
    <w:rsid w:val="00465FD7"/>
    <w:rsid w:val="0049039B"/>
    <w:rsid w:val="00494EBB"/>
    <w:rsid w:val="004A473F"/>
    <w:rsid w:val="004B5E03"/>
    <w:rsid w:val="004E10B7"/>
    <w:rsid w:val="005025DD"/>
    <w:rsid w:val="00532BD6"/>
    <w:rsid w:val="00536530"/>
    <w:rsid w:val="00537C09"/>
    <w:rsid w:val="00541248"/>
    <w:rsid w:val="0054470B"/>
    <w:rsid w:val="00545D48"/>
    <w:rsid w:val="0055458D"/>
    <w:rsid w:val="00563FE1"/>
    <w:rsid w:val="00566D74"/>
    <w:rsid w:val="00566DEC"/>
    <w:rsid w:val="00567CF4"/>
    <w:rsid w:val="00570268"/>
    <w:rsid w:val="0057367A"/>
    <w:rsid w:val="00577944"/>
    <w:rsid w:val="00590710"/>
    <w:rsid w:val="00592B67"/>
    <w:rsid w:val="00592E64"/>
    <w:rsid w:val="00593CC1"/>
    <w:rsid w:val="005977A5"/>
    <w:rsid w:val="005A058C"/>
    <w:rsid w:val="005A603F"/>
    <w:rsid w:val="005A60AA"/>
    <w:rsid w:val="005A744F"/>
    <w:rsid w:val="005B437C"/>
    <w:rsid w:val="005C196B"/>
    <w:rsid w:val="005C6FCC"/>
    <w:rsid w:val="005C7E48"/>
    <w:rsid w:val="005E3356"/>
    <w:rsid w:val="0060174A"/>
    <w:rsid w:val="0060543B"/>
    <w:rsid w:val="00605D20"/>
    <w:rsid w:val="006075E1"/>
    <w:rsid w:val="006167DE"/>
    <w:rsid w:val="00617A84"/>
    <w:rsid w:val="00622380"/>
    <w:rsid w:val="00624C21"/>
    <w:rsid w:val="006416E9"/>
    <w:rsid w:val="00653C20"/>
    <w:rsid w:val="006547D5"/>
    <w:rsid w:val="00673430"/>
    <w:rsid w:val="00673450"/>
    <w:rsid w:val="006739B9"/>
    <w:rsid w:val="00676C85"/>
    <w:rsid w:val="00677791"/>
    <w:rsid w:val="00692C3A"/>
    <w:rsid w:val="00695945"/>
    <w:rsid w:val="006A19E3"/>
    <w:rsid w:val="006A629A"/>
    <w:rsid w:val="006B668A"/>
    <w:rsid w:val="006C7736"/>
    <w:rsid w:val="006D13D2"/>
    <w:rsid w:val="006F2A96"/>
    <w:rsid w:val="0070422E"/>
    <w:rsid w:val="007063C3"/>
    <w:rsid w:val="00706F6F"/>
    <w:rsid w:val="00711217"/>
    <w:rsid w:val="00712554"/>
    <w:rsid w:val="0071296B"/>
    <w:rsid w:val="00722BB6"/>
    <w:rsid w:val="007245BC"/>
    <w:rsid w:val="00726383"/>
    <w:rsid w:val="007264A6"/>
    <w:rsid w:val="00730518"/>
    <w:rsid w:val="00730649"/>
    <w:rsid w:val="00745A07"/>
    <w:rsid w:val="00745B96"/>
    <w:rsid w:val="00761D8B"/>
    <w:rsid w:val="00764A04"/>
    <w:rsid w:val="007815F6"/>
    <w:rsid w:val="00795C4D"/>
    <w:rsid w:val="00797BE7"/>
    <w:rsid w:val="007A4588"/>
    <w:rsid w:val="007B43FF"/>
    <w:rsid w:val="007C1781"/>
    <w:rsid w:val="007C7A84"/>
    <w:rsid w:val="007E6A43"/>
    <w:rsid w:val="007F3D7B"/>
    <w:rsid w:val="007F7A4B"/>
    <w:rsid w:val="00800B43"/>
    <w:rsid w:val="00816FBD"/>
    <w:rsid w:val="00820046"/>
    <w:rsid w:val="00832FCA"/>
    <w:rsid w:val="008362F1"/>
    <w:rsid w:val="008400DD"/>
    <w:rsid w:val="00841CB2"/>
    <w:rsid w:val="00847C4A"/>
    <w:rsid w:val="00850037"/>
    <w:rsid w:val="008523A8"/>
    <w:rsid w:val="00862192"/>
    <w:rsid w:val="00865CE9"/>
    <w:rsid w:val="0086617C"/>
    <w:rsid w:val="00872226"/>
    <w:rsid w:val="0088734D"/>
    <w:rsid w:val="0089342C"/>
    <w:rsid w:val="008A3B13"/>
    <w:rsid w:val="008A4E28"/>
    <w:rsid w:val="008B7A98"/>
    <w:rsid w:val="008D0FBB"/>
    <w:rsid w:val="008E4A44"/>
    <w:rsid w:val="008F1664"/>
    <w:rsid w:val="008F25D8"/>
    <w:rsid w:val="008F635D"/>
    <w:rsid w:val="008F7075"/>
    <w:rsid w:val="00904982"/>
    <w:rsid w:val="00921F4D"/>
    <w:rsid w:val="009227FB"/>
    <w:rsid w:val="0093063F"/>
    <w:rsid w:val="00932F10"/>
    <w:rsid w:val="00936672"/>
    <w:rsid w:val="00944D38"/>
    <w:rsid w:val="009452B9"/>
    <w:rsid w:val="00946A4E"/>
    <w:rsid w:val="00951F5D"/>
    <w:rsid w:val="009740EC"/>
    <w:rsid w:val="00976281"/>
    <w:rsid w:val="00981763"/>
    <w:rsid w:val="0098237C"/>
    <w:rsid w:val="0098338E"/>
    <w:rsid w:val="009B0268"/>
    <w:rsid w:val="009B0C12"/>
    <w:rsid w:val="009B2423"/>
    <w:rsid w:val="009C2454"/>
    <w:rsid w:val="009C3D8D"/>
    <w:rsid w:val="009C5DBD"/>
    <w:rsid w:val="009C7AF6"/>
    <w:rsid w:val="009C7D4D"/>
    <w:rsid w:val="009D1273"/>
    <w:rsid w:val="009D4FA5"/>
    <w:rsid w:val="009D7CD8"/>
    <w:rsid w:val="009E3A03"/>
    <w:rsid w:val="009F66D4"/>
    <w:rsid w:val="00A0486F"/>
    <w:rsid w:val="00A1677C"/>
    <w:rsid w:val="00A21B60"/>
    <w:rsid w:val="00A37281"/>
    <w:rsid w:val="00A53D8C"/>
    <w:rsid w:val="00A567C2"/>
    <w:rsid w:val="00A57AA4"/>
    <w:rsid w:val="00A76595"/>
    <w:rsid w:val="00A8024C"/>
    <w:rsid w:val="00A84510"/>
    <w:rsid w:val="00A872E9"/>
    <w:rsid w:val="00AB3DCC"/>
    <w:rsid w:val="00AB60B0"/>
    <w:rsid w:val="00AB667D"/>
    <w:rsid w:val="00AC0A48"/>
    <w:rsid w:val="00AC1794"/>
    <w:rsid w:val="00AC5369"/>
    <w:rsid w:val="00AC5AF6"/>
    <w:rsid w:val="00AC5D39"/>
    <w:rsid w:val="00AD004F"/>
    <w:rsid w:val="00AD2244"/>
    <w:rsid w:val="00AD546B"/>
    <w:rsid w:val="00AD7310"/>
    <w:rsid w:val="00AF5B08"/>
    <w:rsid w:val="00B01092"/>
    <w:rsid w:val="00B01E98"/>
    <w:rsid w:val="00B11B76"/>
    <w:rsid w:val="00B123C1"/>
    <w:rsid w:val="00B12D44"/>
    <w:rsid w:val="00B163D1"/>
    <w:rsid w:val="00B20E72"/>
    <w:rsid w:val="00B2241A"/>
    <w:rsid w:val="00B26C8F"/>
    <w:rsid w:val="00B45F9D"/>
    <w:rsid w:val="00B5344E"/>
    <w:rsid w:val="00B550B8"/>
    <w:rsid w:val="00B55630"/>
    <w:rsid w:val="00B658B4"/>
    <w:rsid w:val="00B77EB9"/>
    <w:rsid w:val="00B87F95"/>
    <w:rsid w:val="00B97C37"/>
    <w:rsid w:val="00BB22AF"/>
    <w:rsid w:val="00BC008E"/>
    <w:rsid w:val="00BC6986"/>
    <w:rsid w:val="00BD4759"/>
    <w:rsid w:val="00BD737B"/>
    <w:rsid w:val="00BE1ED2"/>
    <w:rsid w:val="00BF0070"/>
    <w:rsid w:val="00C019D6"/>
    <w:rsid w:val="00C04DB8"/>
    <w:rsid w:val="00C077E9"/>
    <w:rsid w:val="00C1221F"/>
    <w:rsid w:val="00C15DD4"/>
    <w:rsid w:val="00C17D69"/>
    <w:rsid w:val="00C22D52"/>
    <w:rsid w:val="00C23140"/>
    <w:rsid w:val="00C23748"/>
    <w:rsid w:val="00C25128"/>
    <w:rsid w:val="00C26989"/>
    <w:rsid w:val="00C27857"/>
    <w:rsid w:val="00C31594"/>
    <w:rsid w:val="00C32612"/>
    <w:rsid w:val="00C47666"/>
    <w:rsid w:val="00C545AE"/>
    <w:rsid w:val="00C60CE1"/>
    <w:rsid w:val="00C627C2"/>
    <w:rsid w:val="00C73235"/>
    <w:rsid w:val="00C7362A"/>
    <w:rsid w:val="00C816F4"/>
    <w:rsid w:val="00CB5C33"/>
    <w:rsid w:val="00CC4FBD"/>
    <w:rsid w:val="00CD31EF"/>
    <w:rsid w:val="00CF1B95"/>
    <w:rsid w:val="00CF1C67"/>
    <w:rsid w:val="00D137D6"/>
    <w:rsid w:val="00D21ECF"/>
    <w:rsid w:val="00D221B2"/>
    <w:rsid w:val="00D25801"/>
    <w:rsid w:val="00D36DD3"/>
    <w:rsid w:val="00D44744"/>
    <w:rsid w:val="00D53A91"/>
    <w:rsid w:val="00D63EC8"/>
    <w:rsid w:val="00D7692C"/>
    <w:rsid w:val="00D802DC"/>
    <w:rsid w:val="00D8245E"/>
    <w:rsid w:val="00D8289C"/>
    <w:rsid w:val="00D859CA"/>
    <w:rsid w:val="00D907BA"/>
    <w:rsid w:val="00D90C87"/>
    <w:rsid w:val="00DA1AF4"/>
    <w:rsid w:val="00DA29F9"/>
    <w:rsid w:val="00DB0B8E"/>
    <w:rsid w:val="00DC1F12"/>
    <w:rsid w:val="00DD1DED"/>
    <w:rsid w:val="00DD7727"/>
    <w:rsid w:val="00DF251A"/>
    <w:rsid w:val="00E004D9"/>
    <w:rsid w:val="00E107E8"/>
    <w:rsid w:val="00E13388"/>
    <w:rsid w:val="00E20FA4"/>
    <w:rsid w:val="00E31F9D"/>
    <w:rsid w:val="00E3251C"/>
    <w:rsid w:val="00E3748A"/>
    <w:rsid w:val="00E41467"/>
    <w:rsid w:val="00E459D2"/>
    <w:rsid w:val="00E60CA6"/>
    <w:rsid w:val="00E63612"/>
    <w:rsid w:val="00E65D85"/>
    <w:rsid w:val="00E70FB8"/>
    <w:rsid w:val="00E71510"/>
    <w:rsid w:val="00E71727"/>
    <w:rsid w:val="00E718E5"/>
    <w:rsid w:val="00E725BF"/>
    <w:rsid w:val="00E85665"/>
    <w:rsid w:val="00E859D2"/>
    <w:rsid w:val="00E96CC8"/>
    <w:rsid w:val="00EA00B0"/>
    <w:rsid w:val="00EA3164"/>
    <w:rsid w:val="00EA3605"/>
    <w:rsid w:val="00ED48E2"/>
    <w:rsid w:val="00EE5E68"/>
    <w:rsid w:val="00EE6169"/>
    <w:rsid w:val="00EF2C4C"/>
    <w:rsid w:val="00F25649"/>
    <w:rsid w:val="00F352C8"/>
    <w:rsid w:val="00F360A9"/>
    <w:rsid w:val="00F60200"/>
    <w:rsid w:val="00F63579"/>
    <w:rsid w:val="00F64BF2"/>
    <w:rsid w:val="00F8250F"/>
    <w:rsid w:val="00FD7C0B"/>
    <w:rsid w:val="00FE1B84"/>
    <w:rsid w:val="00FF02F7"/>
    <w:rsid w:val="00FF0B70"/>
    <w:rsid w:val="00FF38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A764C"/>
  <w15:chartTrackingRefBased/>
  <w15:docId w15:val="{D8529F7D-7605-244F-BFFC-59A0CBCB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A48"/>
    <w:pPr>
      <w:widowControl w:val="0"/>
      <w:jc w:val="both"/>
    </w:pPr>
    <w:rPr>
      <w:rFonts w:ascii="ＭＳ 明朝" w:eastAsia="ＭＳ 明朝"/>
    </w:rPr>
  </w:style>
  <w:style w:type="paragraph" w:styleId="1">
    <w:name w:val="heading 1"/>
    <w:basedOn w:val="a"/>
    <w:next w:val="a"/>
    <w:link w:val="10"/>
    <w:uiPriority w:val="9"/>
    <w:qFormat/>
    <w:rsid w:val="00AC0A48"/>
    <w:pPr>
      <w:keepNext/>
      <w:jc w:val="left"/>
      <w:outlineLvl w:val="0"/>
    </w:pPr>
    <w:rPr>
      <w:rFonts w:ascii="ＭＳ ゴシック" w:eastAsia="ＭＳ ゴシック" w:hAnsiTheme="majorHAnsi" w:cstheme="majorBidi"/>
      <w:b/>
      <w:color w:val="0070C0"/>
      <w:sz w:val="22"/>
    </w:rPr>
  </w:style>
  <w:style w:type="paragraph" w:styleId="2">
    <w:name w:val="heading 2"/>
    <w:basedOn w:val="a"/>
    <w:next w:val="a"/>
    <w:link w:val="20"/>
    <w:uiPriority w:val="9"/>
    <w:unhideWhenUsed/>
    <w:qFormat/>
    <w:rsid w:val="00B5344E"/>
    <w:pPr>
      <w:keepNext/>
      <w:jc w:val="left"/>
      <w:outlineLvl w:val="1"/>
    </w:pPr>
    <w:rPr>
      <w:rFonts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546B"/>
  </w:style>
  <w:style w:type="character" w:customStyle="1" w:styleId="a4">
    <w:name w:val="日付 (文字)"/>
    <w:basedOn w:val="a0"/>
    <w:link w:val="a3"/>
    <w:uiPriority w:val="99"/>
    <w:semiHidden/>
    <w:rsid w:val="00AD546B"/>
  </w:style>
  <w:style w:type="character" w:styleId="a5">
    <w:name w:val="annotation reference"/>
    <w:basedOn w:val="a0"/>
    <w:uiPriority w:val="99"/>
    <w:semiHidden/>
    <w:unhideWhenUsed/>
    <w:rsid w:val="00061A75"/>
    <w:rPr>
      <w:sz w:val="18"/>
      <w:szCs w:val="18"/>
    </w:rPr>
  </w:style>
  <w:style w:type="paragraph" w:styleId="a6">
    <w:name w:val="annotation text"/>
    <w:basedOn w:val="a"/>
    <w:link w:val="a7"/>
    <w:uiPriority w:val="99"/>
    <w:unhideWhenUsed/>
    <w:rsid w:val="00061A75"/>
    <w:pPr>
      <w:jc w:val="left"/>
    </w:pPr>
  </w:style>
  <w:style w:type="character" w:customStyle="1" w:styleId="a7">
    <w:name w:val="コメント文字列 (文字)"/>
    <w:basedOn w:val="a0"/>
    <w:link w:val="a6"/>
    <w:uiPriority w:val="99"/>
    <w:rsid w:val="00061A75"/>
  </w:style>
  <w:style w:type="paragraph" w:styleId="a8">
    <w:name w:val="annotation subject"/>
    <w:basedOn w:val="a6"/>
    <w:next w:val="a6"/>
    <w:link w:val="a9"/>
    <w:uiPriority w:val="99"/>
    <w:semiHidden/>
    <w:unhideWhenUsed/>
    <w:rsid w:val="00061A75"/>
    <w:rPr>
      <w:b/>
      <w:bCs/>
    </w:rPr>
  </w:style>
  <w:style w:type="character" w:customStyle="1" w:styleId="a9">
    <w:name w:val="コメント内容 (文字)"/>
    <w:basedOn w:val="a7"/>
    <w:link w:val="a8"/>
    <w:uiPriority w:val="99"/>
    <w:semiHidden/>
    <w:rsid w:val="00061A75"/>
    <w:rPr>
      <w:b/>
      <w:bCs/>
    </w:rPr>
  </w:style>
  <w:style w:type="paragraph" w:styleId="aa">
    <w:name w:val="Balloon Text"/>
    <w:basedOn w:val="a"/>
    <w:link w:val="ab"/>
    <w:uiPriority w:val="99"/>
    <w:semiHidden/>
    <w:unhideWhenUsed/>
    <w:rsid w:val="00061A7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1A75"/>
    <w:rPr>
      <w:rFonts w:asciiTheme="majorHAnsi" w:eastAsiaTheme="majorEastAsia" w:hAnsiTheme="majorHAnsi" w:cstheme="majorBidi"/>
      <w:sz w:val="18"/>
      <w:szCs w:val="18"/>
    </w:rPr>
  </w:style>
  <w:style w:type="paragraph" w:styleId="ac">
    <w:name w:val="header"/>
    <w:basedOn w:val="a"/>
    <w:link w:val="ad"/>
    <w:uiPriority w:val="99"/>
    <w:unhideWhenUsed/>
    <w:rsid w:val="00622380"/>
    <w:pPr>
      <w:tabs>
        <w:tab w:val="center" w:pos="4252"/>
        <w:tab w:val="right" w:pos="8504"/>
      </w:tabs>
      <w:snapToGrid w:val="0"/>
    </w:pPr>
  </w:style>
  <w:style w:type="character" w:customStyle="1" w:styleId="ad">
    <w:name w:val="ヘッダー (文字)"/>
    <w:basedOn w:val="a0"/>
    <w:link w:val="ac"/>
    <w:uiPriority w:val="99"/>
    <w:rsid w:val="00622380"/>
    <w:rPr>
      <w:rFonts w:eastAsia="ＭＳ 明朝"/>
    </w:rPr>
  </w:style>
  <w:style w:type="paragraph" w:styleId="ae">
    <w:name w:val="footer"/>
    <w:basedOn w:val="a"/>
    <w:link w:val="af"/>
    <w:uiPriority w:val="99"/>
    <w:unhideWhenUsed/>
    <w:rsid w:val="00622380"/>
    <w:pPr>
      <w:tabs>
        <w:tab w:val="center" w:pos="4252"/>
        <w:tab w:val="right" w:pos="8504"/>
      </w:tabs>
      <w:snapToGrid w:val="0"/>
    </w:pPr>
  </w:style>
  <w:style w:type="character" w:customStyle="1" w:styleId="af">
    <w:name w:val="フッター (文字)"/>
    <w:basedOn w:val="a0"/>
    <w:link w:val="ae"/>
    <w:uiPriority w:val="99"/>
    <w:rsid w:val="00622380"/>
    <w:rPr>
      <w:rFonts w:eastAsia="ＭＳ 明朝"/>
    </w:rPr>
  </w:style>
  <w:style w:type="character" w:customStyle="1" w:styleId="10">
    <w:name w:val="見出し 1 (文字)"/>
    <w:basedOn w:val="a0"/>
    <w:link w:val="1"/>
    <w:uiPriority w:val="9"/>
    <w:rsid w:val="00AC0A48"/>
    <w:rPr>
      <w:rFonts w:ascii="ＭＳ ゴシック" w:eastAsia="ＭＳ ゴシック" w:hAnsiTheme="majorHAnsi" w:cstheme="majorBidi"/>
      <w:b/>
      <w:color w:val="0070C0"/>
      <w:sz w:val="22"/>
    </w:rPr>
  </w:style>
  <w:style w:type="character" w:customStyle="1" w:styleId="20">
    <w:name w:val="見出し 2 (文字)"/>
    <w:basedOn w:val="a0"/>
    <w:link w:val="2"/>
    <w:uiPriority w:val="9"/>
    <w:rsid w:val="00B5344E"/>
    <w:rPr>
      <w:rFonts w:ascii="ＭＳ 明朝" w:eastAsia="ＭＳ 明朝" w:hAnsi="ＭＳ 明朝" w:cs="ＭＳ 明朝"/>
    </w:rPr>
  </w:style>
  <w:style w:type="paragraph" w:styleId="af0">
    <w:name w:val="Revision"/>
    <w:hidden/>
    <w:uiPriority w:val="99"/>
    <w:semiHidden/>
    <w:rsid w:val="00437C5F"/>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1974</TotalTime>
  <Pages>3</Pages>
  <Words>295</Words>
  <Characters>1683</Characters>
  <Application>Microsoft Office Word</Application>
  <DocSecurity>0</DocSecurity>
  <Lines>14</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福永順彦</dc:creator>
  <cp:keywords/>
  <dc:description/>
  <cp:lastModifiedBy>湊　由美恵</cp:lastModifiedBy>
  <cp:revision>93</cp:revision>
  <cp:lastPrinted>2023-01-31T09:40:00Z</cp:lastPrinted>
  <dcterms:created xsi:type="dcterms:W3CDTF">2022-02-07T23:29:00Z</dcterms:created>
  <dcterms:modified xsi:type="dcterms:W3CDTF">2024-02-13T07:30:00Z</dcterms:modified>
</cp:coreProperties>
</file>