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77D4" w14:textId="77777777" w:rsidR="001A672F" w:rsidRPr="008A4E28" w:rsidRDefault="001A672F" w:rsidP="001A672F">
      <w:pPr>
        <w:rPr>
          <w:rFonts w:hAnsi="ＭＳ 明朝" w:hint="eastAsia"/>
          <w:sz w:val="22"/>
          <w:szCs w:val="22"/>
        </w:rPr>
      </w:pPr>
    </w:p>
    <w:p w14:paraId="61EBD117" w14:textId="094BEB5C" w:rsidR="005A744F" w:rsidRDefault="00F63579" w:rsidP="00AC0A48">
      <w:pPr>
        <w:pStyle w:val="1"/>
      </w:pPr>
      <w:r w:rsidRPr="00C25128">
        <w:rPr>
          <w:rFonts w:hint="eastAsia"/>
        </w:rPr>
        <w:t>２</w:t>
      </w:r>
      <w:r w:rsidR="00B77EB9" w:rsidRPr="00C25128">
        <w:rPr>
          <w:rFonts w:hint="eastAsia"/>
        </w:rPr>
        <w:t>から</w:t>
      </w:r>
      <w:r w:rsidRPr="00C25128">
        <w:rPr>
          <w:rFonts w:hint="eastAsia"/>
        </w:rPr>
        <w:t>３</w:t>
      </w:r>
      <w:r w:rsidR="005A744F" w:rsidRPr="00C25128">
        <w:rPr>
          <w:rFonts w:hint="eastAsia"/>
        </w:rPr>
        <w:t>ページ</w:t>
      </w:r>
    </w:p>
    <w:p w14:paraId="3026A6B5" w14:textId="77777777" w:rsidR="00334FB3" w:rsidRPr="00051E55" w:rsidRDefault="00334FB3" w:rsidP="00334FB3">
      <w:pPr>
        <w:rPr>
          <w:rFonts w:hAnsi="ＭＳ 明朝"/>
          <w:sz w:val="22"/>
          <w:szCs w:val="22"/>
        </w:rPr>
      </w:pPr>
      <w:r w:rsidRPr="00051E55">
        <w:rPr>
          <w:rFonts w:hAnsi="ＭＳ 明朝" w:hint="eastAsia"/>
          <w:sz w:val="22"/>
          <w:szCs w:val="22"/>
        </w:rPr>
        <w:t>第</w:t>
      </w:r>
      <w:r w:rsidRPr="00051E55">
        <w:rPr>
          <w:rFonts w:hAnsi="ＭＳ 明朝"/>
          <w:sz w:val="22"/>
          <w:szCs w:val="22"/>
        </w:rPr>
        <w:t>10号の内容　目次</w:t>
      </w:r>
    </w:p>
    <w:p w14:paraId="55D64DD0" w14:textId="77777777" w:rsidR="00334FB3" w:rsidRPr="00051E55" w:rsidRDefault="00334FB3" w:rsidP="00334FB3">
      <w:pPr>
        <w:rPr>
          <w:rFonts w:hAnsi="ＭＳ 明朝"/>
          <w:sz w:val="22"/>
          <w:szCs w:val="22"/>
        </w:rPr>
      </w:pPr>
      <w:r w:rsidRPr="00051E55">
        <w:rPr>
          <w:rFonts w:hAnsi="ＭＳ 明朝" w:hint="eastAsia"/>
          <w:sz w:val="22"/>
          <w:szCs w:val="22"/>
        </w:rPr>
        <w:t>その情報ちゃんと伝わっているかな？（２から３ページ）</w:t>
      </w:r>
    </w:p>
    <w:p w14:paraId="1973F929" w14:textId="77777777" w:rsidR="00334FB3" w:rsidRPr="00051E55" w:rsidRDefault="00334FB3" w:rsidP="00334FB3">
      <w:pPr>
        <w:rPr>
          <w:rFonts w:hAnsi="ＭＳ 明朝"/>
          <w:sz w:val="22"/>
          <w:szCs w:val="22"/>
        </w:rPr>
      </w:pPr>
      <w:r w:rsidRPr="00051E55">
        <w:rPr>
          <w:rFonts w:hAnsi="ＭＳ 明朝" w:hint="eastAsia"/>
          <w:sz w:val="22"/>
          <w:szCs w:val="22"/>
        </w:rPr>
        <w:t>まちの中の情報は何のため？（４から５ページ）</w:t>
      </w:r>
    </w:p>
    <w:p w14:paraId="112A5025" w14:textId="77777777" w:rsidR="00334FB3" w:rsidRPr="00051E55" w:rsidRDefault="00334FB3" w:rsidP="00334FB3">
      <w:pPr>
        <w:rPr>
          <w:rFonts w:hAnsi="ＭＳ 明朝"/>
          <w:sz w:val="22"/>
          <w:szCs w:val="22"/>
        </w:rPr>
      </w:pPr>
      <w:r w:rsidRPr="00051E55">
        <w:rPr>
          <w:rFonts w:hAnsi="ＭＳ 明朝" w:hint="eastAsia"/>
          <w:sz w:val="22"/>
          <w:szCs w:val="22"/>
        </w:rPr>
        <w:t>情報を伝える取組み（６から７ページ）</w:t>
      </w:r>
    </w:p>
    <w:p w14:paraId="1F516267" w14:textId="77777777" w:rsidR="00334FB3" w:rsidRPr="00051E55" w:rsidRDefault="00334FB3" w:rsidP="00334FB3">
      <w:pPr>
        <w:rPr>
          <w:rFonts w:hAnsi="ＭＳ 明朝"/>
          <w:sz w:val="22"/>
          <w:szCs w:val="22"/>
        </w:rPr>
      </w:pPr>
      <w:r w:rsidRPr="00051E55">
        <w:rPr>
          <w:rFonts w:hAnsi="ＭＳ 明朝" w:hint="eastAsia"/>
          <w:sz w:val="22"/>
          <w:szCs w:val="22"/>
        </w:rPr>
        <w:t>コラム</w:t>
      </w:r>
      <w:r>
        <w:rPr>
          <w:rFonts w:hAnsi="ＭＳ 明朝" w:hint="eastAsia"/>
          <w:sz w:val="22"/>
          <w:szCs w:val="22"/>
        </w:rPr>
        <w:t xml:space="preserve">　</w:t>
      </w:r>
      <w:r w:rsidRPr="00051E55">
        <w:rPr>
          <w:rFonts w:hAnsi="ＭＳ 明朝" w:hint="eastAsia"/>
          <w:sz w:val="22"/>
          <w:szCs w:val="22"/>
        </w:rPr>
        <w:t>やさしい日本語（６ページ）</w:t>
      </w:r>
    </w:p>
    <w:p w14:paraId="1038BD6C" w14:textId="77777777" w:rsidR="00334FB3" w:rsidRPr="00051E55" w:rsidRDefault="00334FB3" w:rsidP="00334FB3">
      <w:pPr>
        <w:rPr>
          <w:rFonts w:hAnsi="ＭＳ 明朝"/>
          <w:sz w:val="22"/>
          <w:szCs w:val="22"/>
        </w:rPr>
      </w:pPr>
      <w:r w:rsidRPr="00051E55">
        <w:rPr>
          <w:rFonts w:hAnsi="ＭＳ 明朝" w:hint="eastAsia"/>
          <w:sz w:val="22"/>
          <w:szCs w:val="22"/>
        </w:rPr>
        <w:t>情報を伝える７つのポイント（７ページ）</w:t>
      </w:r>
    </w:p>
    <w:p w14:paraId="6BC78DF5" w14:textId="77777777" w:rsidR="00334FB3" w:rsidRPr="00051E55" w:rsidRDefault="00334FB3" w:rsidP="00334FB3">
      <w:pPr>
        <w:rPr>
          <w:rFonts w:hAnsi="ＭＳ 明朝"/>
          <w:sz w:val="22"/>
          <w:szCs w:val="22"/>
        </w:rPr>
      </w:pPr>
      <w:r w:rsidRPr="00051E55">
        <w:rPr>
          <w:rFonts w:hAnsi="ＭＳ 明朝" w:hint="eastAsia"/>
          <w:sz w:val="22"/>
          <w:szCs w:val="22"/>
        </w:rPr>
        <w:t>インタビュー　当事者が本当に欲しい情報（８ページ）</w:t>
      </w:r>
    </w:p>
    <w:p w14:paraId="619DD2E8" w14:textId="77777777" w:rsidR="00334FB3" w:rsidRPr="00051E55" w:rsidRDefault="00334FB3" w:rsidP="00334FB3">
      <w:pPr>
        <w:rPr>
          <w:rFonts w:hAnsi="ＭＳ 明朝"/>
          <w:sz w:val="22"/>
          <w:szCs w:val="22"/>
        </w:rPr>
      </w:pPr>
      <w:r w:rsidRPr="00051E55">
        <w:rPr>
          <w:rFonts w:hAnsi="ＭＳ 明朝" w:hint="eastAsia"/>
          <w:sz w:val="22"/>
          <w:szCs w:val="22"/>
        </w:rPr>
        <w:t>教えて！川内先生（９ページ）</w:t>
      </w:r>
    </w:p>
    <w:p w14:paraId="7EB1057D" w14:textId="77777777" w:rsidR="00334FB3" w:rsidRPr="00051E55" w:rsidRDefault="00334FB3" w:rsidP="00334FB3">
      <w:pPr>
        <w:rPr>
          <w:rFonts w:hAnsi="ＭＳ 明朝"/>
          <w:sz w:val="22"/>
          <w:szCs w:val="22"/>
        </w:rPr>
      </w:pPr>
      <w:r w:rsidRPr="00051E55">
        <w:rPr>
          <w:rFonts w:hAnsi="ＭＳ 明朝"/>
          <w:sz w:val="22"/>
          <w:szCs w:val="22"/>
        </w:rPr>
        <w:t>UDアプリの紹介（１０ページ）</w:t>
      </w:r>
    </w:p>
    <w:p w14:paraId="682C8C3C" w14:textId="77777777" w:rsidR="00334FB3" w:rsidRPr="00051E55" w:rsidRDefault="00334FB3" w:rsidP="00334FB3">
      <w:pPr>
        <w:rPr>
          <w:rFonts w:hAnsi="ＭＳ 明朝"/>
          <w:sz w:val="22"/>
          <w:szCs w:val="22"/>
        </w:rPr>
      </w:pPr>
      <w:r w:rsidRPr="00051E55">
        <w:rPr>
          <w:rFonts w:hAnsi="ＭＳ 明朝" w:hint="eastAsia"/>
          <w:sz w:val="22"/>
          <w:szCs w:val="22"/>
        </w:rPr>
        <w:t>コラム</w:t>
      </w:r>
      <w:r>
        <w:rPr>
          <w:rFonts w:hAnsi="ＭＳ 明朝" w:hint="eastAsia"/>
          <w:sz w:val="22"/>
          <w:szCs w:val="22"/>
        </w:rPr>
        <w:t xml:space="preserve">　</w:t>
      </w:r>
      <w:r w:rsidRPr="00051E55">
        <w:rPr>
          <w:rFonts w:hAnsi="ＭＳ 明朝" w:hint="eastAsia"/>
          <w:sz w:val="22"/>
          <w:szCs w:val="22"/>
        </w:rPr>
        <w:t>こんな</w:t>
      </w:r>
      <w:r w:rsidRPr="00051E55">
        <w:rPr>
          <w:rFonts w:hAnsi="ＭＳ 明朝"/>
          <w:sz w:val="22"/>
          <w:szCs w:val="22"/>
        </w:rPr>
        <w:t>UDも！（１０から１１ページ）</w:t>
      </w:r>
    </w:p>
    <w:p w14:paraId="100CD582" w14:textId="77777777" w:rsidR="00334FB3" w:rsidRPr="00051E55" w:rsidRDefault="00334FB3" w:rsidP="00334FB3">
      <w:pPr>
        <w:rPr>
          <w:rFonts w:hAnsi="ＭＳ 明朝"/>
          <w:sz w:val="22"/>
          <w:szCs w:val="22"/>
        </w:rPr>
      </w:pPr>
      <w:r w:rsidRPr="00051E55">
        <w:rPr>
          <w:rFonts w:hAnsi="ＭＳ 明朝"/>
          <w:sz w:val="22"/>
          <w:szCs w:val="22"/>
        </w:rPr>
        <w:t>UD推進計画（第３期）の策定を進めています（１１ページ）</w:t>
      </w:r>
    </w:p>
    <w:p w14:paraId="57678B6E" w14:textId="77777777" w:rsidR="00334FB3" w:rsidRDefault="00334FB3" w:rsidP="00334FB3">
      <w:pPr>
        <w:rPr>
          <w:rFonts w:hAnsi="ＭＳ 明朝"/>
          <w:sz w:val="22"/>
          <w:szCs w:val="22"/>
        </w:rPr>
      </w:pPr>
      <w:r w:rsidRPr="00051E55">
        <w:rPr>
          <w:rFonts w:hAnsi="ＭＳ 明朝" w:hint="eastAsia"/>
          <w:sz w:val="22"/>
          <w:szCs w:val="22"/>
        </w:rPr>
        <w:t>世田谷区の取組み（裏表紙）</w:t>
      </w:r>
    </w:p>
    <w:p w14:paraId="39241F2E" w14:textId="77777777" w:rsidR="00334FB3" w:rsidRPr="00334FB3" w:rsidRDefault="00334FB3" w:rsidP="00334FB3"/>
    <w:p w14:paraId="69E1D342" w14:textId="77777777" w:rsidR="00334FB3" w:rsidRDefault="00334FB3" w:rsidP="00C25128">
      <w:pPr>
        <w:rPr>
          <w:rFonts w:hAnsi="ＭＳ 明朝"/>
          <w:sz w:val="22"/>
          <w:szCs w:val="22"/>
        </w:rPr>
      </w:pPr>
    </w:p>
    <w:p w14:paraId="031673F2" w14:textId="45E7D4F7" w:rsidR="00C25128" w:rsidRDefault="00C25128" w:rsidP="00C25128">
      <w:pPr>
        <w:rPr>
          <w:rFonts w:hAnsi="ＭＳ 明朝"/>
          <w:sz w:val="22"/>
          <w:szCs w:val="22"/>
        </w:rPr>
      </w:pPr>
      <w:r w:rsidRPr="00C25128">
        <w:rPr>
          <w:rFonts w:hAnsi="ＭＳ 明朝" w:hint="eastAsia"/>
          <w:sz w:val="22"/>
          <w:szCs w:val="22"/>
        </w:rPr>
        <w:t>２から３ページに、イラストを</w:t>
      </w:r>
      <w:r w:rsidRPr="00C25128">
        <w:rPr>
          <w:rFonts w:hAnsi="ＭＳ 明朝"/>
          <w:sz w:val="22"/>
          <w:szCs w:val="22"/>
        </w:rPr>
        <w:t>11点掲載しています。</w:t>
      </w:r>
    </w:p>
    <w:p w14:paraId="0F6AB819" w14:textId="223E942D" w:rsidR="00C25128" w:rsidRPr="00C25128" w:rsidRDefault="00AD2244" w:rsidP="00AD2244">
      <w:pPr>
        <w:rPr>
          <w:rFonts w:hAnsi="ＭＳ 明朝"/>
          <w:sz w:val="22"/>
          <w:szCs w:val="22"/>
        </w:rPr>
      </w:pPr>
      <w:r w:rsidRPr="00AD2244">
        <w:rPr>
          <w:rFonts w:hAnsi="ＭＳ 明朝" w:hint="eastAsia"/>
          <w:sz w:val="22"/>
          <w:szCs w:val="22"/>
        </w:rPr>
        <w:t>まちの中、駅、お店、窓口の４つの場面に分かれ、何かに困っている人物をシルエットにしたイラストが、２～３つずつ描かれている。</w:t>
      </w:r>
    </w:p>
    <w:p w14:paraId="0C255EDF" w14:textId="77777777" w:rsidR="00C25128" w:rsidRPr="00C25128" w:rsidRDefault="00C25128" w:rsidP="00C25128">
      <w:pPr>
        <w:rPr>
          <w:rFonts w:hAnsi="ＭＳ 明朝"/>
          <w:sz w:val="22"/>
          <w:szCs w:val="22"/>
        </w:rPr>
      </w:pPr>
    </w:p>
    <w:p w14:paraId="10B53594" w14:textId="77777777" w:rsidR="00C25128" w:rsidRPr="00C25128" w:rsidRDefault="00C25128" w:rsidP="00C25128">
      <w:pPr>
        <w:rPr>
          <w:rFonts w:hAnsi="ＭＳ 明朝"/>
          <w:sz w:val="22"/>
          <w:szCs w:val="22"/>
        </w:rPr>
      </w:pPr>
      <w:r w:rsidRPr="00C25128">
        <w:rPr>
          <w:rFonts w:hAnsi="ＭＳ 明朝" w:hint="eastAsia"/>
          <w:sz w:val="22"/>
          <w:szCs w:val="22"/>
        </w:rPr>
        <w:t>その情報ちゃんと伝わっているかな？</w:t>
      </w:r>
    </w:p>
    <w:p w14:paraId="12D53AD2" w14:textId="77777777" w:rsidR="00C25128" w:rsidRPr="00C25128" w:rsidRDefault="00C25128" w:rsidP="00C25128">
      <w:pPr>
        <w:rPr>
          <w:rFonts w:hAnsi="ＭＳ 明朝"/>
          <w:sz w:val="22"/>
          <w:szCs w:val="22"/>
        </w:rPr>
      </w:pPr>
      <w:r w:rsidRPr="00C25128">
        <w:rPr>
          <w:rFonts w:hAnsi="ＭＳ 明朝" w:hint="eastAsia"/>
          <w:sz w:val="22"/>
          <w:szCs w:val="22"/>
        </w:rPr>
        <w:t>まちの中には情報があふれています。その情報、本当に伝わっていますか？どのような人が、どのように困っているのでしょうか。</w:t>
      </w:r>
    </w:p>
    <w:p w14:paraId="193E4BC7" w14:textId="77777777" w:rsidR="00C25128" w:rsidRPr="00C25128" w:rsidRDefault="00C25128" w:rsidP="00C25128">
      <w:pPr>
        <w:rPr>
          <w:rFonts w:hAnsi="ＭＳ 明朝"/>
          <w:sz w:val="22"/>
          <w:szCs w:val="22"/>
        </w:rPr>
      </w:pPr>
    </w:p>
    <w:p w14:paraId="05EDE1B2" w14:textId="77777777" w:rsidR="00C25128" w:rsidRPr="00C25128" w:rsidRDefault="00C25128" w:rsidP="00C25128">
      <w:pPr>
        <w:rPr>
          <w:rFonts w:hAnsi="ＭＳ 明朝"/>
          <w:sz w:val="22"/>
          <w:szCs w:val="22"/>
        </w:rPr>
      </w:pPr>
      <w:r w:rsidRPr="00C25128">
        <w:rPr>
          <w:rFonts w:hAnsi="ＭＳ 明朝" w:hint="eastAsia"/>
          <w:sz w:val="22"/>
          <w:szCs w:val="22"/>
        </w:rPr>
        <w:t>せたっち：困っている人がいるみたい。どうしたら、伝わるのかな？</w:t>
      </w:r>
    </w:p>
    <w:p w14:paraId="11F81952" w14:textId="77777777" w:rsidR="00C25128" w:rsidRPr="00C25128" w:rsidRDefault="00C25128" w:rsidP="00C25128">
      <w:pPr>
        <w:rPr>
          <w:rFonts w:hAnsi="ＭＳ 明朝"/>
          <w:sz w:val="22"/>
          <w:szCs w:val="22"/>
        </w:rPr>
      </w:pPr>
    </w:p>
    <w:p w14:paraId="75F02658" w14:textId="77777777" w:rsidR="00C25128" w:rsidRPr="00C25128" w:rsidRDefault="00C25128" w:rsidP="00C25128">
      <w:pPr>
        <w:rPr>
          <w:rFonts w:hAnsi="ＭＳ 明朝"/>
          <w:sz w:val="22"/>
          <w:szCs w:val="22"/>
        </w:rPr>
      </w:pPr>
      <w:r w:rsidRPr="00C25128">
        <w:rPr>
          <w:rFonts w:hAnsi="ＭＳ 明朝" w:hint="eastAsia"/>
          <w:sz w:val="22"/>
          <w:szCs w:val="22"/>
        </w:rPr>
        <w:t>まちの中</w:t>
      </w:r>
    </w:p>
    <w:p w14:paraId="0372CD99" w14:textId="19DC4A38" w:rsidR="00B12D44" w:rsidRDefault="00C25128" w:rsidP="00C25128">
      <w:pPr>
        <w:rPr>
          <w:rFonts w:hAnsi="ＭＳ 明朝"/>
          <w:sz w:val="22"/>
          <w:szCs w:val="22"/>
        </w:rPr>
      </w:pPr>
      <w:r w:rsidRPr="00C25128">
        <w:rPr>
          <w:rFonts w:hAnsi="ＭＳ 明朝" w:hint="eastAsia"/>
          <w:sz w:val="22"/>
          <w:szCs w:val="22"/>
        </w:rPr>
        <w:t>シーン１</w:t>
      </w:r>
      <w:r w:rsidR="00B12D44">
        <w:rPr>
          <w:rFonts w:hAnsi="ＭＳ 明朝" w:hint="eastAsia"/>
          <w:sz w:val="22"/>
          <w:szCs w:val="22"/>
        </w:rPr>
        <w:t>の場合</w:t>
      </w:r>
    </w:p>
    <w:p w14:paraId="18FBE9B8" w14:textId="03F0D9D2" w:rsidR="00C25128" w:rsidRPr="00C25128" w:rsidRDefault="00D63EC8" w:rsidP="00C25128">
      <w:pPr>
        <w:rPr>
          <w:rFonts w:hAnsi="ＭＳ 明朝"/>
          <w:sz w:val="22"/>
          <w:szCs w:val="22"/>
        </w:rPr>
      </w:pPr>
      <w:r w:rsidRPr="00C25128">
        <w:rPr>
          <w:rFonts w:hAnsi="ＭＳ 明朝" w:hint="eastAsia"/>
          <w:sz w:val="22"/>
          <w:szCs w:val="22"/>
        </w:rPr>
        <w:t>白杖を持ったシルエット</w:t>
      </w:r>
      <w:r>
        <w:rPr>
          <w:rFonts w:hAnsi="ＭＳ 明朝" w:hint="eastAsia"/>
          <w:sz w:val="22"/>
          <w:szCs w:val="22"/>
        </w:rPr>
        <w:t>の人</w:t>
      </w:r>
      <w:r w:rsidRPr="00C25128">
        <w:rPr>
          <w:rFonts w:hAnsi="ＭＳ 明朝" w:hint="eastAsia"/>
          <w:sz w:val="22"/>
          <w:szCs w:val="22"/>
        </w:rPr>
        <w:t>が</w:t>
      </w:r>
      <w:r>
        <w:rPr>
          <w:rFonts w:hAnsi="ＭＳ 明朝" w:hint="eastAsia"/>
          <w:sz w:val="22"/>
          <w:szCs w:val="22"/>
        </w:rPr>
        <w:t>、</w:t>
      </w:r>
      <w:r w:rsidR="00C25128" w:rsidRPr="00C25128">
        <w:rPr>
          <w:rFonts w:hAnsi="ＭＳ 明朝" w:hint="eastAsia"/>
          <w:sz w:val="22"/>
          <w:szCs w:val="22"/>
        </w:rPr>
        <w:t>視覚障害者誘導用ブロックをたどって歩いて</w:t>
      </w:r>
      <w:r>
        <w:rPr>
          <w:rFonts w:hAnsi="ＭＳ 明朝" w:hint="eastAsia"/>
          <w:sz w:val="22"/>
          <w:szCs w:val="22"/>
        </w:rPr>
        <w:t>いると、</w:t>
      </w:r>
      <w:r w:rsidR="00C25128" w:rsidRPr="00C25128">
        <w:rPr>
          <w:rFonts w:hAnsi="ＭＳ 明朝" w:hint="eastAsia"/>
          <w:sz w:val="22"/>
          <w:szCs w:val="22"/>
        </w:rPr>
        <w:t>自転車にふさがれ、「またか。進めないよ…」と</w:t>
      </w:r>
      <w:r w:rsidR="00063065">
        <w:rPr>
          <w:rFonts w:hAnsi="ＭＳ 明朝" w:hint="eastAsia"/>
          <w:sz w:val="22"/>
          <w:szCs w:val="22"/>
        </w:rPr>
        <w:t>思って</w:t>
      </w:r>
      <w:r w:rsidR="00C25128" w:rsidRPr="00C25128">
        <w:rPr>
          <w:rFonts w:hAnsi="ＭＳ 明朝" w:hint="eastAsia"/>
          <w:sz w:val="22"/>
          <w:szCs w:val="22"/>
        </w:rPr>
        <w:t>いる。</w:t>
      </w:r>
    </w:p>
    <w:p w14:paraId="1341F31D" w14:textId="42A9A240" w:rsidR="00C25128" w:rsidRPr="00C25128" w:rsidRDefault="00C25128" w:rsidP="00C25128">
      <w:pPr>
        <w:rPr>
          <w:rFonts w:hAnsi="ＭＳ 明朝"/>
          <w:sz w:val="22"/>
          <w:szCs w:val="22"/>
        </w:rPr>
      </w:pPr>
      <w:r w:rsidRPr="00C25128">
        <w:rPr>
          <w:rFonts w:hAnsi="ＭＳ 明朝" w:hint="eastAsia"/>
          <w:sz w:val="22"/>
          <w:szCs w:val="22"/>
        </w:rPr>
        <w:t>せたっち：視覚障害者誘導用ブロックの上で立ち止まってるけど、どうしたのかな？</w:t>
      </w:r>
    </w:p>
    <w:p w14:paraId="41DD1277" w14:textId="77777777" w:rsidR="00334FB3" w:rsidRDefault="00334FB3" w:rsidP="00C25128">
      <w:pPr>
        <w:rPr>
          <w:rFonts w:hAnsi="ＭＳ 明朝"/>
          <w:sz w:val="22"/>
          <w:szCs w:val="22"/>
        </w:rPr>
      </w:pPr>
    </w:p>
    <w:p w14:paraId="4D973D38" w14:textId="45A0B8C4" w:rsidR="00B12D44" w:rsidRDefault="00C25128" w:rsidP="00C25128">
      <w:pPr>
        <w:rPr>
          <w:rFonts w:hAnsi="ＭＳ 明朝"/>
          <w:sz w:val="22"/>
          <w:szCs w:val="22"/>
        </w:rPr>
      </w:pPr>
      <w:r w:rsidRPr="00C25128">
        <w:rPr>
          <w:rFonts w:hAnsi="ＭＳ 明朝" w:hint="eastAsia"/>
          <w:sz w:val="22"/>
          <w:szCs w:val="22"/>
        </w:rPr>
        <w:t>シーン２</w:t>
      </w:r>
      <w:r w:rsidR="00B12D44">
        <w:rPr>
          <w:rFonts w:hAnsi="ＭＳ 明朝" w:hint="eastAsia"/>
          <w:sz w:val="22"/>
          <w:szCs w:val="22"/>
        </w:rPr>
        <w:t>の場合</w:t>
      </w:r>
      <w:r w:rsidR="00B12D44" w:rsidRPr="00C25128">
        <w:rPr>
          <w:rFonts w:hAnsi="ＭＳ 明朝" w:hint="eastAsia"/>
          <w:sz w:val="22"/>
          <w:szCs w:val="22"/>
        </w:rPr>
        <w:t xml:space="preserve"> </w:t>
      </w:r>
    </w:p>
    <w:p w14:paraId="64186D02" w14:textId="365F5162" w:rsidR="00C25128" w:rsidRPr="00C25128" w:rsidRDefault="00C25128" w:rsidP="00C25128">
      <w:pPr>
        <w:rPr>
          <w:rFonts w:hAnsi="ＭＳ 明朝"/>
          <w:sz w:val="22"/>
          <w:szCs w:val="22"/>
        </w:rPr>
      </w:pPr>
      <w:r w:rsidRPr="00C25128">
        <w:rPr>
          <w:rFonts w:hAnsi="ＭＳ 明朝" w:hint="eastAsia"/>
          <w:sz w:val="22"/>
          <w:szCs w:val="22"/>
        </w:rPr>
        <w:t>掲示板</w:t>
      </w:r>
      <w:r w:rsidR="00063065">
        <w:rPr>
          <w:rFonts w:hAnsi="ＭＳ 明朝" w:hint="eastAsia"/>
          <w:sz w:val="22"/>
          <w:szCs w:val="22"/>
        </w:rPr>
        <w:t>の手前に植栽が</w:t>
      </w:r>
      <w:r w:rsidRPr="00C25128">
        <w:rPr>
          <w:rFonts w:hAnsi="ＭＳ 明朝" w:hint="eastAsia"/>
          <w:sz w:val="22"/>
          <w:szCs w:val="22"/>
        </w:rPr>
        <w:t>ある。腰に手を当てて杖を持ったシルエット</w:t>
      </w:r>
      <w:r w:rsidR="00063065">
        <w:rPr>
          <w:rFonts w:hAnsi="ＭＳ 明朝" w:hint="eastAsia"/>
          <w:sz w:val="22"/>
          <w:szCs w:val="22"/>
        </w:rPr>
        <w:t>の人</w:t>
      </w:r>
      <w:r w:rsidRPr="00C25128">
        <w:rPr>
          <w:rFonts w:hAnsi="ＭＳ 明朝" w:hint="eastAsia"/>
          <w:sz w:val="22"/>
          <w:szCs w:val="22"/>
        </w:rPr>
        <w:t>と、車椅子のシルエット</w:t>
      </w:r>
      <w:r w:rsidR="00063065">
        <w:rPr>
          <w:rFonts w:hAnsi="ＭＳ 明朝" w:hint="eastAsia"/>
          <w:sz w:val="22"/>
          <w:szCs w:val="22"/>
        </w:rPr>
        <w:t>の人</w:t>
      </w:r>
      <w:r w:rsidRPr="00C25128">
        <w:rPr>
          <w:rFonts w:hAnsi="ＭＳ 明朝" w:hint="eastAsia"/>
          <w:sz w:val="22"/>
          <w:szCs w:val="22"/>
        </w:rPr>
        <w:t>が</w:t>
      </w:r>
      <w:r w:rsidR="00063065">
        <w:rPr>
          <w:rFonts w:hAnsi="ＭＳ 明朝" w:hint="eastAsia"/>
          <w:sz w:val="22"/>
          <w:szCs w:val="22"/>
        </w:rPr>
        <w:t>掲示板の</w:t>
      </w:r>
      <w:r w:rsidRPr="00C25128">
        <w:rPr>
          <w:rFonts w:hAnsi="ＭＳ 明朝" w:hint="eastAsia"/>
          <w:sz w:val="22"/>
          <w:szCs w:val="22"/>
        </w:rPr>
        <w:t>前にいる。車椅子のシルエット</w:t>
      </w:r>
      <w:r w:rsidR="00063065">
        <w:rPr>
          <w:rFonts w:hAnsi="ＭＳ 明朝" w:hint="eastAsia"/>
          <w:sz w:val="22"/>
          <w:szCs w:val="22"/>
        </w:rPr>
        <w:t>の人</w:t>
      </w:r>
      <w:r w:rsidRPr="00C25128">
        <w:rPr>
          <w:rFonts w:hAnsi="ＭＳ 明朝" w:hint="eastAsia"/>
          <w:sz w:val="22"/>
          <w:szCs w:val="22"/>
        </w:rPr>
        <w:t>は「近づけなくて</w:t>
      </w:r>
      <w:r w:rsidR="005C6FCC">
        <w:rPr>
          <w:rFonts w:hAnsi="ＭＳ 明朝" w:hint="eastAsia"/>
          <w:sz w:val="22"/>
          <w:szCs w:val="22"/>
        </w:rPr>
        <w:t>読</w:t>
      </w:r>
      <w:r w:rsidRPr="00C25128">
        <w:rPr>
          <w:rFonts w:hAnsi="ＭＳ 明朝" w:hint="eastAsia"/>
          <w:sz w:val="22"/>
          <w:szCs w:val="22"/>
        </w:rPr>
        <w:t>めない…」と</w:t>
      </w:r>
      <w:r w:rsidR="00063065">
        <w:rPr>
          <w:rFonts w:hAnsi="ＭＳ 明朝" w:hint="eastAsia"/>
          <w:sz w:val="22"/>
          <w:szCs w:val="22"/>
        </w:rPr>
        <w:t>思って</w:t>
      </w:r>
      <w:r w:rsidRPr="00C25128">
        <w:rPr>
          <w:rFonts w:hAnsi="ＭＳ 明朝" w:hint="eastAsia"/>
          <w:sz w:val="22"/>
          <w:szCs w:val="22"/>
        </w:rPr>
        <w:t>いる。</w:t>
      </w:r>
    </w:p>
    <w:p w14:paraId="5F6AE96E" w14:textId="77777777" w:rsidR="00334FB3" w:rsidRDefault="00334FB3" w:rsidP="00C25128">
      <w:pPr>
        <w:rPr>
          <w:rFonts w:hAnsi="ＭＳ 明朝"/>
          <w:sz w:val="22"/>
          <w:szCs w:val="22"/>
        </w:rPr>
      </w:pPr>
    </w:p>
    <w:p w14:paraId="4A7F6DD5" w14:textId="591A4236" w:rsidR="00B12D44" w:rsidRDefault="00C25128" w:rsidP="00C25128">
      <w:pPr>
        <w:rPr>
          <w:rFonts w:hAnsi="ＭＳ 明朝"/>
          <w:sz w:val="22"/>
          <w:szCs w:val="22"/>
        </w:rPr>
      </w:pPr>
      <w:r w:rsidRPr="00C25128">
        <w:rPr>
          <w:rFonts w:hAnsi="ＭＳ 明朝" w:hint="eastAsia"/>
          <w:sz w:val="22"/>
          <w:szCs w:val="22"/>
        </w:rPr>
        <w:t>シーン３</w:t>
      </w:r>
      <w:r w:rsidR="00B12D44">
        <w:rPr>
          <w:rFonts w:hAnsi="ＭＳ 明朝" w:hint="eastAsia"/>
          <w:sz w:val="22"/>
          <w:szCs w:val="22"/>
        </w:rPr>
        <w:t>の場合</w:t>
      </w:r>
    </w:p>
    <w:p w14:paraId="181ADEE3" w14:textId="7F4720E1" w:rsidR="00C25128" w:rsidRPr="00C25128" w:rsidRDefault="00C25128" w:rsidP="00C25128">
      <w:pPr>
        <w:rPr>
          <w:rFonts w:hAnsi="ＭＳ 明朝"/>
          <w:sz w:val="22"/>
          <w:szCs w:val="22"/>
        </w:rPr>
      </w:pPr>
      <w:r w:rsidRPr="00C25128">
        <w:rPr>
          <w:rFonts w:hAnsi="ＭＳ 明朝" w:hint="eastAsia"/>
          <w:sz w:val="22"/>
          <w:szCs w:val="22"/>
        </w:rPr>
        <w:t>白杖を持ったシルエット</w:t>
      </w:r>
      <w:r w:rsidR="00063065">
        <w:rPr>
          <w:rFonts w:hAnsi="ＭＳ 明朝" w:hint="eastAsia"/>
          <w:sz w:val="22"/>
          <w:szCs w:val="22"/>
        </w:rPr>
        <w:t>の人</w:t>
      </w:r>
      <w:r w:rsidRPr="00C25128">
        <w:rPr>
          <w:rFonts w:hAnsi="ＭＳ 明朝" w:hint="eastAsia"/>
          <w:sz w:val="22"/>
          <w:szCs w:val="22"/>
        </w:rPr>
        <w:t>が青信号の横断歩道の前に立ち止まっている。</w:t>
      </w:r>
      <w:r w:rsidR="00063065">
        <w:rPr>
          <w:rFonts w:hAnsi="ＭＳ 明朝" w:hint="eastAsia"/>
          <w:sz w:val="22"/>
          <w:szCs w:val="22"/>
        </w:rPr>
        <w:t>車道</w:t>
      </w:r>
      <w:r w:rsidRPr="00C25128">
        <w:rPr>
          <w:rFonts w:hAnsi="ＭＳ 明朝" w:hint="eastAsia"/>
          <w:sz w:val="22"/>
          <w:szCs w:val="22"/>
        </w:rPr>
        <w:t>や歩道にはほかの人や車などは見当たらない。</w:t>
      </w:r>
    </w:p>
    <w:p w14:paraId="59E5794A" w14:textId="77777777" w:rsidR="00C25128" w:rsidRPr="00C25128" w:rsidRDefault="00C25128" w:rsidP="00C25128">
      <w:pPr>
        <w:rPr>
          <w:rFonts w:hAnsi="ＭＳ 明朝"/>
          <w:sz w:val="22"/>
          <w:szCs w:val="22"/>
        </w:rPr>
      </w:pPr>
      <w:r w:rsidRPr="00C25128">
        <w:rPr>
          <w:rFonts w:hAnsi="ＭＳ 明朝" w:hint="eastAsia"/>
          <w:sz w:val="22"/>
          <w:szCs w:val="22"/>
        </w:rPr>
        <w:lastRenderedPageBreak/>
        <w:t>せたっち：青信号なのに、どうして渡らないのかな？</w:t>
      </w:r>
    </w:p>
    <w:p w14:paraId="536AE905" w14:textId="77777777" w:rsidR="00C25128" w:rsidRPr="00C25128" w:rsidRDefault="00C25128" w:rsidP="00C25128">
      <w:pPr>
        <w:rPr>
          <w:rFonts w:hAnsi="ＭＳ 明朝"/>
          <w:sz w:val="22"/>
          <w:szCs w:val="22"/>
        </w:rPr>
      </w:pPr>
    </w:p>
    <w:p w14:paraId="477A3630" w14:textId="77777777" w:rsidR="00C25128" w:rsidRPr="00C25128" w:rsidRDefault="00C25128" w:rsidP="00C25128">
      <w:pPr>
        <w:rPr>
          <w:rFonts w:hAnsi="ＭＳ 明朝"/>
          <w:sz w:val="22"/>
          <w:szCs w:val="22"/>
        </w:rPr>
      </w:pPr>
      <w:r w:rsidRPr="00C25128">
        <w:rPr>
          <w:rFonts w:hAnsi="ＭＳ 明朝" w:hint="eastAsia"/>
          <w:sz w:val="22"/>
          <w:szCs w:val="22"/>
        </w:rPr>
        <w:t>駅</w:t>
      </w:r>
    </w:p>
    <w:p w14:paraId="5AA61517" w14:textId="66C55D55" w:rsidR="00B12D44" w:rsidRDefault="00C25128" w:rsidP="00B12D44">
      <w:pPr>
        <w:rPr>
          <w:rFonts w:hAnsi="ＭＳ 明朝"/>
          <w:sz w:val="22"/>
          <w:szCs w:val="22"/>
        </w:rPr>
      </w:pPr>
      <w:r w:rsidRPr="00C25128">
        <w:rPr>
          <w:rFonts w:hAnsi="ＭＳ 明朝" w:hint="eastAsia"/>
          <w:sz w:val="22"/>
          <w:szCs w:val="22"/>
        </w:rPr>
        <w:t>シーン４</w:t>
      </w:r>
      <w:r w:rsidR="00B12D44">
        <w:rPr>
          <w:rFonts w:hAnsi="ＭＳ 明朝" w:hint="eastAsia"/>
          <w:sz w:val="22"/>
          <w:szCs w:val="22"/>
        </w:rPr>
        <w:t>の場合</w:t>
      </w:r>
    </w:p>
    <w:p w14:paraId="047AA1B1" w14:textId="7D5C0E5E" w:rsidR="00334FB3" w:rsidRDefault="00CC4FBD" w:rsidP="00CC4FBD">
      <w:pPr>
        <w:rPr>
          <w:rFonts w:hAnsi="ＭＳ 明朝"/>
          <w:sz w:val="22"/>
          <w:szCs w:val="22"/>
        </w:rPr>
      </w:pPr>
      <w:r w:rsidRPr="00CC4FBD">
        <w:rPr>
          <w:rFonts w:hAnsi="ＭＳ 明朝" w:hint="eastAsia"/>
          <w:sz w:val="22"/>
          <w:szCs w:val="22"/>
        </w:rPr>
        <w:t>駅の改札窓口はシャッターで閉まっているが、白杖を持った人が、インターホンを使って駅員と会話している</w:t>
      </w:r>
      <w:r>
        <w:rPr>
          <w:rFonts w:hAnsi="ＭＳ 明朝" w:hint="eastAsia"/>
          <w:sz w:val="22"/>
          <w:szCs w:val="22"/>
        </w:rPr>
        <w:t>。</w:t>
      </w:r>
      <w:r w:rsidR="00800B43" w:rsidRPr="00800B43">
        <w:rPr>
          <w:rFonts w:hAnsi="ＭＳ 明朝" w:hint="eastAsia"/>
          <w:sz w:val="22"/>
          <w:szCs w:val="22"/>
        </w:rPr>
        <w:t>インターホンの横には「ご利用の方はインターホンを押してください」と書かれている。その隣の改札を通過するシルエットの人はインターホンで会話している白杖</w:t>
      </w:r>
      <w:r w:rsidR="006075E1">
        <w:rPr>
          <w:rFonts w:hAnsi="ＭＳ 明朝" w:hint="eastAsia"/>
          <w:sz w:val="22"/>
          <w:szCs w:val="22"/>
        </w:rPr>
        <w:t>を持った</w:t>
      </w:r>
      <w:r w:rsidR="00800B43" w:rsidRPr="00800B43">
        <w:rPr>
          <w:rFonts w:hAnsi="ＭＳ 明朝" w:hint="eastAsia"/>
          <w:sz w:val="22"/>
          <w:szCs w:val="22"/>
        </w:rPr>
        <w:t>人を見て「あのインターホンじゃ、問合わせできないな…」と思っている。</w:t>
      </w:r>
    </w:p>
    <w:p w14:paraId="682C33CD" w14:textId="77777777" w:rsidR="00800B43" w:rsidRDefault="00800B43" w:rsidP="00B12D44">
      <w:pPr>
        <w:rPr>
          <w:rFonts w:hAnsi="ＭＳ 明朝"/>
          <w:sz w:val="22"/>
          <w:szCs w:val="22"/>
        </w:rPr>
      </w:pPr>
    </w:p>
    <w:p w14:paraId="33808B7D" w14:textId="238A1CAB" w:rsidR="00B12D44" w:rsidRDefault="00C25128" w:rsidP="00B12D44">
      <w:pPr>
        <w:rPr>
          <w:rFonts w:hAnsi="ＭＳ 明朝"/>
          <w:sz w:val="22"/>
          <w:szCs w:val="22"/>
        </w:rPr>
      </w:pPr>
      <w:r w:rsidRPr="00C25128">
        <w:rPr>
          <w:rFonts w:hAnsi="ＭＳ 明朝" w:hint="eastAsia"/>
          <w:sz w:val="22"/>
          <w:szCs w:val="22"/>
        </w:rPr>
        <w:t>シーン</w:t>
      </w:r>
      <w:r w:rsidR="00B12D44">
        <w:rPr>
          <w:rFonts w:hAnsi="ＭＳ 明朝" w:hint="eastAsia"/>
          <w:sz w:val="22"/>
          <w:szCs w:val="22"/>
        </w:rPr>
        <w:t>５の場合</w:t>
      </w:r>
    </w:p>
    <w:p w14:paraId="0F550923" w14:textId="0C1CB1AE" w:rsidR="00C25128" w:rsidRPr="00C25128" w:rsidRDefault="00C25128" w:rsidP="00C25128">
      <w:pPr>
        <w:rPr>
          <w:rFonts w:hAnsi="ＭＳ 明朝"/>
          <w:sz w:val="22"/>
          <w:szCs w:val="22"/>
        </w:rPr>
      </w:pPr>
      <w:r w:rsidRPr="00C25128">
        <w:rPr>
          <w:rFonts w:hAnsi="ＭＳ 明朝"/>
          <w:sz w:val="22"/>
          <w:szCs w:val="22"/>
        </w:rPr>
        <w:t>ホームに電車が止まって</w:t>
      </w:r>
      <w:r w:rsidR="00063065">
        <w:rPr>
          <w:rFonts w:hAnsi="ＭＳ 明朝" w:hint="eastAsia"/>
          <w:sz w:val="22"/>
          <w:szCs w:val="22"/>
        </w:rPr>
        <w:t>おり、扉が開いて</w:t>
      </w:r>
      <w:r w:rsidRPr="00C25128">
        <w:rPr>
          <w:rFonts w:hAnsi="ＭＳ 明朝"/>
          <w:sz w:val="22"/>
          <w:szCs w:val="22"/>
        </w:rPr>
        <w:t>いる。</w:t>
      </w:r>
      <w:r w:rsidR="00063065">
        <w:rPr>
          <w:rFonts w:hAnsi="ＭＳ 明朝" w:hint="eastAsia"/>
          <w:sz w:val="22"/>
          <w:szCs w:val="22"/>
        </w:rPr>
        <w:t>二人</w:t>
      </w:r>
      <w:r w:rsidRPr="00C25128">
        <w:rPr>
          <w:rFonts w:hAnsi="ＭＳ 明朝"/>
          <w:sz w:val="22"/>
          <w:szCs w:val="22"/>
        </w:rPr>
        <w:t>のシルエット</w:t>
      </w:r>
      <w:r w:rsidR="00063065">
        <w:rPr>
          <w:rFonts w:hAnsi="ＭＳ 明朝" w:hint="eastAsia"/>
          <w:sz w:val="22"/>
          <w:szCs w:val="22"/>
        </w:rPr>
        <w:t>の人</w:t>
      </w:r>
      <w:r w:rsidRPr="00C25128">
        <w:rPr>
          <w:rFonts w:hAnsi="ＭＳ 明朝"/>
          <w:sz w:val="22"/>
          <w:szCs w:val="22"/>
        </w:rPr>
        <w:t>が電光案内板を見上げながら「何かあったのかな？」と</w:t>
      </w:r>
      <w:r w:rsidR="00063065">
        <w:rPr>
          <w:rFonts w:hAnsi="ＭＳ 明朝" w:hint="eastAsia"/>
          <w:sz w:val="22"/>
          <w:szCs w:val="22"/>
        </w:rPr>
        <w:t>思って</w:t>
      </w:r>
      <w:r w:rsidRPr="00C25128">
        <w:rPr>
          <w:rFonts w:hAnsi="ＭＳ 明朝"/>
          <w:sz w:val="22"/>
          <w:szCs w:val="22"/>
        </w:rPr>
        <w:t>いる。電光案内板には普段通りの電車時刻の案内が表示されている。</w:t>
      </w:r>
    </w:p>
    <w:p w14:paraId="65496FA1" w14:textId="4C4C4DF8" w:rsidR="00C25128" w:rsidRDefault="00C25128" w:rsidP="00C25128">
      <w:pPr>
        <w:rPr>
          <w:rFonts w:hAnsi="ＭＳ 明朝"/>
          <w:sz w:val="22"/>
          <w:szCs w:val="22"/>
        </w:rPr>
      </w:pPr>
      <w:r w:rsidRPr="00C25128">
        <w:rPr>
          <w:rFonts w:hAnsi="ＭＳ 明朝" w:hint="eastAsia"/>
          <w:sz w:val="22"/>
          <w:szCs w:val="22"/>
        </w:rPr>
        <w:t>せたっち：アナウンスが流れているけど、伝わっていないみたい？</w:t>
      </w:r>
    </w:p>
    <w:p w14:paraId="03BC8B18" w14:textId="77777777" w:rsidR="000F3ECF" w:rsidRDefault="000F3ECF" w:rsidP="00C25128">
      <w:pPr>
        <w:rPr>
          <w:rFonts w:hAnsi="ＭＳ 明朝"/>
          <w:sz w:val="22"/>
          <w:szCs w:val="22"/>
        </w:rPr>
      </w:pPr>
    </w:p>
    <w:p w14:paraId="249F615D" w14:textId="77777777" w:rsidR="00DA29F9" w:rsidRPr="00DA29F9" w:rsidRDefault="00DA29F9" w:rsidP="00DA29F9">
      <w:pPr>
        <w:rPr>
          <w:rFonts w:hAnsi="ＭＳ 明朝"/>
          <w:sz w:val="22"/>
          <w:szCs w:val="22"/>
        </w:rPr>
      </w:pPr>
      <w:r w:rsidRPr="00DA29F9">
        <w:rPr>
          <w:rFonts w:hAnsi="ＭＳ 明朝" w:hint="eastAsia"/>
          <w:sz w:val="22"/>
          <w:szCs w:val="22"/>
        </w:rPr>
        <w:t>お店</w:t>
      </w:r>
    </w:p>
    <w:p w14:paraId="15EB3914" w14:textId="43D90F1E" w:rsidR="00B12D44" w:rsidRDefault="00DA29F9" w:rsidP="00B12D44">
      <w:pPr>
        <w:rPr>
          <w:rFonts w:hAnsi="ＭＳ 明朝"/>
          <w:sz w:val="22"/>
          <w:szCs w:val="22"/>
        </w:rPr>
      </w:pPr>
      <w:r w:rsidRPr="00DA29F9">
        <w:rPr>
          <w:rFonts w:hAnsi="ＭＳ 明朝" w:hint="eastAsia"/>
          <w:sz w:val="22"/>
          <w:szCs w:val="22"/>
        </w:rPr>
        <w:t>シーン６</w:t>
      </w:r>
      <w:r w:rsidR="00B12D44">
        <w:rPr>
          <w:rFonts w:hAnsi="ＭＳ 明朝" w:hint="eastAsia"/>
          <w:sz w:val="22"/>
          <w:szCs w:val="22"/>
        </w:rPr>
        <w:t>の場合</w:t>
      </w:r>
    </w:p>
    <w:p w14:paraId="1166EDD3" w14:textId="5CDFF1AC" w:rsidR="00DA29F9" w:rsidRPr="00DA29F9" w:rsidRDefault="00063065" w:rsidP="00DA29F9">
      <w:pPr>
        <w:rPr>
          <w:rFonts w:hAnsi="ＭＳ 明朝"/>
          <w:sz w:val="22"/>
          <w:szCs w:val="22"/>
        </w:rPr>
      </w:pPr>
      <w:r>
        <w:rPr>
          <w:rFonts w:hAnsi="ＭＳ 明朝" w:hint="eastAsia"/>
          <w:sz w:val="22"/>
          <w:szCs w:val="22"/>
        </w:rPr>
        <w:t>料理を前にして座っている</w:t>
      </w:r>
      <w:r w:rsidR="00DA29F9" w:rsidRPr="00DA29F9">
        <w:rPr>
          <w:rFonts w:hAnsi="ＭＳ 明朝" w:hint="eastAsia"/>
          <w:sz w:val="22"/>
          <w:szCs w:val="22"/>
        </w:rPr>
        <w:t>シルエット</w:t>
      </w:r>
      <w:r>
        <w:rPr>
          <w:rFonts w:hAnsi="ＭＳ 明朝" w:hint="eastAsia"/>
          <w:sz w:val="22"/>
          <w:szCs w:val="22"/>
        </w:rPr>
        <w:t>の人</w:t>
      </w:r>
      <w:r w:rsidR="00DA29F9" w:rsidRPr="00DA29F9">
        <w:rPr>
          <w:rFonts w:hAnsi="ＭＳ 明朝" w:hint="eastAsia"/>
          <w:sz w:val="22"/>
          <w:szCs w:val="22"/>
        </w:rPr>
        <w:t>が料理に手を付けず</w:t>
      </w:r>
      <w:r w:rsidR="00150595">
        <w:rPr>
          <w:rFonts w:hAnsi="ＭＳ 明朝" w:hint="eastAsia"/>
          <w:sz w:val="22"/>
          <w:szCs w:val="22"/>
        </w:rPr>
        <w:t>「…」と考えて</w:t>
      </w:r>
      <w:r w:rsidR="00DA29F9" w:rsidRPr="00DA29F9">
        <w:rPr>
          <w:rFonts w:hAnsi="ＭＳ 明朝" w:hint="eastAsia"/>
          <w:sz w:val="22"/>
          <w:szCs w:val="22"/>
        </w:rPr>
        <w:t>いる。</w:t>
      </w:r>
    </w:p>
    <w:p w14:paraId="34BE849B" w14:textId="77777777" w:rsidR="00DA29F9" w:rsidRPr="00DA29F9" w:rsidRDefault="00DA29F9" w:rsidP="00DA29F9">
      <w:pPr>
        <w:rPr>
          <w:rFonts w:hAnsi="ＭＳ 明朝"/>
          <w:sz w:val="22"/>
          <w:szCs w:val="22"/>
        </w:rPr>
      </w:pPr>
      <w:r w:rsidRPr="00DA29F9">
        <w:rPr>
          <w:rFonts w:hAnsi="ＭＳ 明朝" w:hint="eastAsia"/>
          <w:sz w:val="22"/>
          <w:szCs w:val="22"/>
        </w:rPr>
        <w:t>せたっち：料理を前にして、何か困っているみたい？</w:t>
      </w:r>
    </w:p>
    <w:p w14:paraId="4A5D38F4" w14:textId="77777777" w:rsidR="00334FB3" w:rsidRDefault="00334FB3" w:rsidP="00B12D44">
      <w:pPr>
        <w:rPr>
          <w:rFonts w:hAnsi="ＭＳ 明朝"/>
          <w:sz w:val="22"/>
          <w:szCs w:val="22"/>
        </w:rPr>
      </w:pPr>
    </w:p>
    <w:p w14:paraId="67327F13" w14:textId="37581CFF" w:rsidR="00B12D44" w:rsidRDefault="00DA29F9" w:rsidP="00B12D44">
      <w:pPr>
        <w:rPr>
          <w:rFonts w:hAnsi="ＭＳ 明朝"/>
          <w:sz w:val="22"/>
          <w:szCs w:val="22"/>
        </w:rPr>
      </w:pPr>
      <w:r w:rsidRPr="00DA29F9">
        <w:rPr>
          <w:rFonts w:hAnsi="ＭＳ 明朝" w:hint="eastAsia"/>
          <w:sz w:val="22"/>
          <w:szCs w:val="22"/>
        </w:rPr>
        <w:t>シーン７</w:t>
      </w:r>
      <w:r w:rsidR="00B12D44">
        <w:rPr>
          <w:rFonts w:hAnsi="ＭＳ 明朝" w:hint="eastAsia"/>
          <w:sz w:val="22"/>
          <w:szCs w:val="22"/>
        </w:rPr>
        <w:t>の場合</w:t>
      </w:r>
    </w:p>
    <w:p w14:paraId="0BF1F6B1" w14:textId="12C49370" w:rsidR="00DA29F9" w:rsidRPr="00DA29F9" w:rsidRDefault="00DA29F9" w:rsidP="00DA29F9">
      <w:pPr>
        <w:rPr>
          <w:rFonts w:hAnsi="ＭＳ 明朝"/>
          <w:sz w:val="22"/>
          <w:szCs w:val="22"/>
        </w:rPr>
      </w:pPr>
      <w:r w:rsidRPr="00DA29F9">
        <w:rPr>
          <w:rFonts w:hAnsi="ＭＳ 明朝" w:hint="eastAsia"/>
          <w:sz w:val="22"/>
          <w:szCs w:val="22"/>
        </w:rPr>
        <w:t>シルエット</w:t>
      </w:r>
      <w:r w:rsidR="00334FB3">
        <w:rPr>
          <w:rFonts w:hAnsi="ＭＳ 明朝" w:hint="eastAsia"/>
          <w:sz w:val="22"/>
          <w:szCs w:val="22"/>
        </w:rPr>
        <w:t>の人が</w:t>
      </w:r>
      <w:r w:rsidRPr="00DA29F9">
        <w:rPr>
          <w:rFonts w:hAnsi="ＭＳ 明朝" w:hint="eastAsia"/>
          <w:sz w:val="22"/>
          <w:szCs w:val="22"/>
        </w:rPr>
        <w:t>文字だらけのメニューを開いて「どういう食べ物なのかな？」と考えている。</w:t>
      </w:r>
    </w:p>
    <w:p w14:paraId="50C7A9CD" w14:textId="77777777" w:rsidR="00334FB3" w:rsidRDefault="00334FB3" w:rsidP="00B12D44">
      <w:pPr>
        <w:rPr>
          <w:rFonts w:hAnsi="ＭＳ 明朝"/>
          <w:sz w:val="22"/>
          <w:szCs w:val="22"/>
        </w:rPr>
      </w:pPr>
    </w:p>
    <w:p w14:paraId="366A570C" w14:textId="755ECC11" w:rsidR="00B12D44" w:rsidRDefault="00DA29F9" w:rsidP="00B12D44">
      <w:pPr>
        <w:rPr>
          <w:rFonts w:hAnsi="ＭＳ 明朝"/>
          <w:sz w:val="22"/>
          <w:szCs w:val="22"/>
        </w:rPr>
      </w:pPr>
      <w:r w:rsidRPr="00DA29F9">
        <w:rPr>
          <w:rFonts w:hAnsi="ＭＳ 明朝" w:hint="eastAsia"/>
          <w:sz w:val="22"/>
          <w:szCs w:val="22"/>
        </w:rPr>
        <w:t>シーン８</w:t>
      </w:r>
      <w:r w:rsidR="00B12D44">
        <w:rPr>
          <w:rFonts w:hAnsi="ＭＳ 明朝" w:hint="eastAsia"/>
          <w:sz w:val="22"/>
          <w:szCs w:val="22"/>
        </w:rPr>
        <w:t>の場合</w:t>
      </w:r>
    </w:p>
    <w:p w14:paraId="5C91A99C" w14:textId="67DC7FA7" w:rsidR="00DA29F9" w:rsidRPr="00DA29F9" w:rsidRDefault="00DA29F9" w:rsidP="00DA29F9">
      <w:pPr>
        <w:rPr>
          <w:rFonts w:hAnsi="ＭＳ 明朝"/>
          <w:sz w:val="22"/>
          <w:szCs w:val="22"/>
        </w:rPr>
      </w:pPr>
      <w:r w:rsidRPr="00DA29F9">
        <w:rPr>
          <w:rFonts w:hAnsi="ＭＳ 明朝" w:hint="eastAsia"/>
          <w:sz w:val="22"/>
          <w:szCs w:val="22"/>
        </w:rPr>
        <w:t>カウンターでコーヒー</w:t>
      </w:r>
      <w:r w:rsidR="00334FB3">
        <w:rPr>
          <w:rFonts w:hAnsi="ＭＳ 明朝" w:hint="eastAsia"/>
          <w:sz w:val="22"/>
          <w:szCs w:val="22"/>
        </w:rPr>
        <w:t>カップ</w:t>
      </w:r>
      <w:r w:rsidRPr="00DA29F9">
        <w:rPr>
          <w:rFonts w:hAnsi="ＭＳ 明朝" w:hint="eastAsia"/>
          <w:sz w:val="22"/>
          <w:szCs w:val="22"/>
        </w:rPr>
        <w:t>を持った店員が「アイスコーヒーの方、お待たせしました。」と言っている。周りには数人の客がいるが、誰も取りにいかない。シルエットの人は「まだかな？」と</w:t>
      </w:r>
      <w:r w:rsidR="00334FB3">
        <w:rPr>
          <w:rFonts w:hAnsi="ＭＳ 明朝" w:hint="eastAsia"/>
          <w:sz w:val="22"/>
          <w:szCs w:val="22"/>
        </w:rPr>
        <w:t>思っている。</w:t>
      </w:r>
    </w:p>
    <w:p w14:paraId="5B24A02F" w14:textId="2DC64795" w:rsidR="00DA29F9" w:rsidRPr="00DA29F9" w:rsidRDefault="00DA29F9" w:rsidP="00DA29F9">
      <w:pPr>
        <w:rPr>
          <w:rFonts w:hAnsi="ＭＳ 明朝"/>
          <w:sz w:val="22"/>
          <w:szCs w:val="22"/>
        </w:rPr>
      </w:pPr>
      <w:r w:rsidRPr="00DA29F9">
        <w:rPr>
          <w:rFonts w:hAnsi="ＭＳ 明朝" w:hint="eastAsia"/>
          <w:sz w:val="22"/>
          <w:szCs w:val="22"/>
        </w:rPr>
        <w:t>せたっち：誰も取りに来ないけど、どうして</w:t>
      </w:r>
      <w:r w:rsidR="00DB0B8E">
        <w:rPr>
          <w:rFonts w:hAnsi="ＭＳ 明朝" w:hint="eastAsia"/>
          <w:sz w:val="22"/>
          <w:szCs w:val="22"/>
        </w:rPr>
        <w:t>かな</w:t>
      </w:r>
      <w:r w:rsidRPr="00DA29F9">
        <w:rPr>
          <w:rFonts w:hAnsi="ＭＳ 明朝" w:hint="eastAsia"/>
          <w:sz w:val="22"/>
          <w:szCs w:val="22"/>
        </w:rPr>
        <w:t>？</w:t>
      </w:r>
    </w:p>
    <w:p w14:paraId="27221519" w14:textId="77777777" w:rsidR="00DA29F9" w:rsidRPr="00DB0B8E" w:rsidRDefault="00DA29F9" w:rsidP="00DA29F9">
      <w:pPr>
        <w:rPr>
          <w:rFonts w:hAnsi="ＭＳ 明朝"/>
          <w:sz w:val="22"/>
          <w:szCs w:val="22"/>
        </w:rPr>
      </w:pPr>
    </w:p>
    <w:p w14:paraId="5E161ECD" w14:textId="77777777" w:rsidR="00BC008E" w:rsidRPr="00BC008E" w:rsidRDefault="00BC008E" w:rsidP="00BC008E">
      <w:pPr>
        <w:rPr>
          <w:rFonts w:hAnsi="ＭＳ 明朝"/>
          <w:sz w:val="22"/>
          <w:szCs w:val="22"/>
        </w:rPr>
      </w:pPr>
      <w:r w:rsidRPr="00BC008E">
        <w:rPr>
          <w:rFonts w:hAnsi="ＭＳ 明朝" w:hint="eastAsia"/>
          <w:sz w:val="22"/>
          <w:szCs w:val="22"/>
        </w:rPr>
        <w:t>窓口</w:t>
      </w:r>
    </w:p>
    <w:p w14:paraId="55FED2DF" w14:textId="111A0A1B" w:rsidR="00B12D44" w:rsidRDefault="00BC008E" w:rsidP="00B12D44">
      <w:pPr>
        <w:rPr>
          <w:rFonts w:hAnsi="ＭＳ 明朝"/>
          <w:sz w:val="22"/>
          <w:szCs w:val="22"/>
        </w:rPr>
      </w:pPr>
      <w:r w:rsidRPr="00BC008E">
        <w:rPr>
          <w:rFonts w:hAnsi="ＭＳ 明朝" w:hint="eastAsia"/>
          <w:sz w:val="22"/>
          <w:szCs w:val="22"/>
        </w:rPr>
        <w:t>シーン９</w:t>
      </w:r>
      <w:r w:rsidR="00B12D44">
        <w:rPr>
          <w:rFonts w:hAnsi="ＭＳ 明朝" w:hint="eastAsia"/>
          <w:sz w:val="22"/>
          <w:szCs w:val="22"/>
        </w:rPr>
        <w:t>の場合</w:t>
      </w:r>
    </w:p>
    <w:p w14:paraId="11A87E3C" w14:textId="136DA6AA" w:rsidR="00BC008E" w:rsidRPr="00BC008E" w:rsidRDefault="00BC008E" w:rsidP="00BC008E">
      <w:pPr>
        <w:rPr>
          <w:rFonts w:hAnsi="ＭＳ 明朝"/>
          <w:sz w:val="22"/>
          <w:szCs w:val="22"/>
        </w:rPr>
      </w:pPr>
      <w:r w:rsidRPr="00BC008E">
        <w:rPr>
          <w:rFonts w:hAnsi="ＭＳ 明朝" w:hint="eastAsia"/>
          <w:sz w:val="22"/>
          <w:szCs w:val="22"/>
        </w:rPr>
        <w:t>窓口の</w:t>
      </w:r>
      <w:r w:rsidR="00E41467">
        <w:rPr>
          <w:rFonts w:hAnsi="ＭＳ 明朝" w:hint="eastAsia"/>
          <w:sz w:val="22"/>
          <w:szCs w:val="22"/>
        </w:rPr>
        <w:t>職員</w:t>
      </w:r>
      <w:r w:rsidRPr="00BC008E">
        <w:rPr>
          <w:rFonts w:hAnsi="ＭＳ 明朝" w:hint="eastAsia"/>
          <w:sz w:val="22"/>
          <w:szCs w:val="22"/>
        </w:rPr>
        <w:t>が</w:t>
      </w:r>
      <w:r w:rsidR="00334FB3">
        <w:rPr>
          <w:rFonts w:hAnsi="ＭＳ 明朝" w:hint="eastAsia"/>
          <w:sz w:val="22"/>
          <w:szCs w:val="22"/>
        </w:rPr>
        <w:t>カウンターの上に</w:t>
      </w:r>
      <w:r w:rsidRPr="00BC008E">
        <w:rPr>
          <w:rFonts w:hAnsi="ＭＳ 明朝" w:hint="eastAsia"/>
          <w:sz w:val="22"/>
          <w:szCs w:val="22"/>
        </w:rPr>
        <w:t>書類とペンを</w:t>
      </w:r>
      <w:r w:rsidR="00334FB3">
        <w:rPr>
          <w:rFonts w:hAnsi="ＭＳ 明朝" w:hint="eastAsia"/>
          <w:sz w:val="22"/>
          <w:szCs w:val="22"/>
        </w:rPr>
        <w:t>置き、</w:t>
      </w:r>
      <w:r w:rsidRPr="00BC008E">
        <w:rPr>
          <w:rFonts w:hAnsi="ＭＳ 明朝" w:hint="eastAsia"/>
          <w:sz w:val="22"/>
          <w:szCs w:val="22"/>
        </w:rPr>
        <w:t>「この欄に名前と住所を記入してください。」と言っている。</w:t>
      </w:r>
      <w:r w:rsidR="00334FB3">
        <w:rPr>
          <w:rFonts w:hAnsi="ＭＳ 明朝" w:hint="eastAsia"/>
          <w:sz w:val="22"/>
          <w:szCs w:val="22"/>
        </w:rPr>
        <w:t>カウンターの</w:t>
      </w:r>
      <w:r w:rsidRPr="00BC008E">
        <w:rPr>
          <w:rFonts w:hAnsi="ＭＳ 明朝" w:hint="eastAsia"/>
          <w:sz w:val="22"/>
          <w:szCs w:val="22"/>
        </w:rPr>
        <w:t>向こう側にいるシルエット</w:t>
      </w:r>
      <w:r w:rsidR="00334FB3">
        <w:rPr>
          <w:rFonts w:hAnsi="ＭＳ 明朝" w:hint="eastAsia"/>
          <w:sz w:val="22"/>
          <w:szCs w:val="22"/>
        </w:rPr>
        <w:t>の人</w:t>
      </w:r>
      <w:r w:rsidRPr="00BC008E">
        <w:rPr>
          <w:rFonts w:hAnsi="ＭＳ 明朝" w:hint="eastAsia"/>
          <w:sz w:val="22"/>
          <w:szCs w:val="22"/>
        </w:rPr>
        <w:t>は「字を書くのか…」と</w:t>
      </w:r>
      <w:r w:rsidR="00334FB3">
        <w:rPr>
          <w:rFonts w:hAnsi="ＭＳ 明朝" w:hint="eastAsia"/>
          <w:sz w:val="22"/>
          <w:szCs w:val="22"/>
        </w:rPr>
        <w:t>思っている。</w:t>
      </w:r>
    </w:p>
    <w:p w14:paraId="5E85F9B2" w14:textId="77777777" w:rsidR="00334FB3" w:rsidRDefault="00334FB3" w:rsidP="00B12D44">
      <w:pPr>
        <w:rPr>
          <w:rFonts w:hAnsi="ＭＳ 明朝"/>
          <w:sz w:val="22"/>
          <w:szCs w:val="22"/>
        </w:rPr>
      </w:pPr>
    </w:p>
    <w:p w14:paraId="5640C5EB" w14:textId="16CA009B" w:rsidR="00B12D44" w:rsidRDefault="00BC008E" w:rsidP="00B12D44">
      <w:pPr>
        <w:rPr>
          <w:rFonts w:hAnsi="ＭＳ 明朝"/>
          <w:sz w:val="22"/>
          <w:szCs w:val="22"/>
        </w:rPr>
      </w:pPr>
      <w:r w:rsidRPr="00BC008E">
        <w:rPr>
          <w:rFonts w:hAnsi="ＭＳ 明朝" w:hint="eastAsia"/>
          <w:sz w:val="22"/>
          <w:szCs w:val="22"/>
        </w:rPr>
        <w:t>シーン</w:t>
      </w:r>
      <w:r w:rsidRPr="00BC008E">
        <w:rPr>
          <w:rFonts w:hAnsi="ＭＳ 明朝"/>
          <w:sz w:val="22"/>
          <w:szCs w:val="22"/>
        </w:rPr>
        <w:t>10</w:t>
      </w:r>
      <w:r w:rsidR="00B12D44">
        <w:rPr>
          <w:rFonts w:hAnsi="ＭＳ 明朝" w:hint="eastAsia"/>
          <w:sz w:val="22"/>
          <w:szCs w:val="22"/>
        </w:rPr>
        <w:t>の場合</w:t>
      </w:r>
    </w:p>
    <w:p w14:paraId="07FF7C85" w14:textId="047141EE" w:rsidR="00BC008E" w:rsidRPr="00BC008E" w:rsidRDefault="00BC008E" w:rsidP="00BC008E">
      <w:pPr>
        <w:rPr>
          <w:rFonts w:hAnsi="ＭＳ 明朝"/>
          <w:sz w:val="22"/>
          <w:szCs w:val="22"/>
        </w:rPr>
      </w:pPr>
      <w:r w:rsidRPr="00BC008E">
        <w:rPr>
          <w:rFonts w:hAnsi="ＭＳ 明朝"/>
          <w:sz w:val="22"/>
          <w:szCs w:val="22"/>
        </w:rPr>
        <w:t>書類記入用のカウンターに立ったシルエット</w:t>
      </w:r>
      <w:r w:rsidR="00334FB3">
        <w:rPr>
          <w:rFonts w:hAnsi="ＭＳ 明朝" w:hint="eastAsia"/>
          <w:sz w:val="22"/>
          <w:szCs w:val="22"/>
        </w:rPr>
        <w:t>の人</w:t>
      </w:r>
      <w:r w:rsidRPr="00BC008E">
        <w:rPr>
          <w:rFonts w:hAnsi="ＭＳ 明朝"/>
          <w:sz w:val="22"/>
          <w:szCs w:val="22"/>
        </w:rPr>
        <w:t>がペンを持ったまま書類を眺め、「どこに書いたらいいか、分からない…」と</w:t>
      </w:r>
      <w:r w:rsidR="00334FB3">
        <w:rPr>
          <w:rFonts w:hAnsi="ＭＳ 明朝" w:hint="eastAsia"/>
          <w:sz w:val="22"/>
          <w:szCs w:val="22"/>
        </w:rPr>
        <w:t>思って</w:t>
      </w:r>
      <w:r w:rsidRPr="00BC008E">
        <w:rPr>
          <w:rFonts w:hAnsi="ＭＳ 明朝"/>
          <w:sz w:val="22"/>
          <w:szCs w:val="22"/>
        </w:rPr>
        <w:t>いる。</w:t>
      </w:r>
    </w:p>
    <w:p w14:paraId="413C694E" w14:textId="77777777" w:rsidR="00334FB3" w:rsidRDefault="00334FB3" w:rsidP="00B12D44">
      <w:pPr>
        <w:rPr>
          <w:rFonts w:hAnsi="ＭＳ 明朝"/>
          <w:sz w:val="22"/>
          <w:szCs w:val="22"/>
        </w:rPr>
      </w:pPr>
    </w:p>
    <w:p w14:paraId="048431C9" w14:textId="54C91521" w:rsidR="00B12D44" w:rsidRDefault="00BC008E" w:rsidP="00B12D44">
      <w:pPr>
        <w:rPr>
          <w:rFonts w:hAnsi="ＭＳ 明朝"/>
          <w:sz w:val="22"/>
          <w:szCs w:val="22"/>
        </w:rPr>
      </w:pPr>
      <w:r w:rsidRPr="00BC008E">
        <w:rPr>
          <w:rFonts w:hAnsi="ＭＳ 明朝" w:hint="eastAsia"/>
          <w:sz w:val="22"/>
          <w:szCs w:val="22"/>
        </w:rPr>
        <w:lastRenderedPageBreak/>
        <w:t>シーン</w:t>
      </w:r>
      <w:r w:rsidRPr="00BC008E">
        <w:rPr>
          <w:rFonts w:hAnsi="ＭＳ 明朝"/>
          <w:sz w:val="22"/>
          <w:szCs w:val="22"/>
        </w:rPr>
        <w:t>11</w:t>
      </w:r>
      <w:r w:rsidR="00B12D44">
        <w:rPr>
          <w:rFonts w:hAnsi="ＭＳ 明朝" w:hint="eastAsia"/>
          <w:sz w:val="22"/>
          <w:szCs w:val="22"/>
        </w:rPr>
        <w:t>の場合</w:t>
      </w:r>
    </w:p>
    <w:p w14:paraId="41BF1C08" w14:textId="339B65AB" w:rsidR="00DA29F9" w:rsidRDefault="009452B9" w:rsidP="00DA29F9">
      <w:pPr>
        <w:rPr>
          <w:rFonts w:hAnsi="ＭＳ 明朝"/>
          <w:sz w:val="22"/>
          <w:szCs w:val="22"/>
        </w:rPr>
      </w:pPr>
      <w:r w:rsidRPr="009452B9">
        <w:rPr>
          <w:rFonts w:hAnsi="ＭＳ 明朝" w:hint="eastAsia"/>
          <w:sz w:val="22"/>
          <w:szCs w:val="22"/>
        </w:rPr>
        <w:t>窓口の近くに来ているシルエット</w:t>
      </w:r>
      <w:r w:rsidR="00334FB3">
        <w:rPr>
          <w:rFonts w:hAnsi="ＭＳ 明朝" w:hint="eastAsia"/>
          <w:sz w:val="22"/>
          <w:szCs w:val="22"/>
        </w:rPr>
        <w:t>の人</w:t>
      </w:r>
      <w:r w:rsidRPr="009452B9">
        <w:rPr>
          <w:rFonts w:hAnsi="ＭＳ 明朝" w:hint="eastAsia"/>
          <w:sz w:val="22"/>
          <w:szCs w:val="22"/>
        </w:rPr>
        <w:t>に、</w:t>
      </w:r>
      <w:r w:rsidR="00E41467">
        <w:rPr>
          <w:rFonts w:hAnsi="ＭＳ 明朝" w:hint="eastAsia"/>
          <w:sz w:val="22"/>
          <w:szCs w:val="22"/>
        </w:rPr>
        <w:t>職員</w:t>
      </w:r>
      <w:r w:rsidRPr="009452B9">
        <w:rPr>
          <w:rFonts w:hAnsi="ＭＳ 明朝" w:hint="eastAsia"/>
          <w:sz w:val="22"/>
          <w:szCs w:val="22"/>
        </w:rPr>
        <w:t>が右手で方向を示しながら「トイレはあちらですよ。」と言っている。シルエット</w:t>
      </w:r>
      <w:r w:rsidR="00334FB3">
        <w:rPr>
          <w:rFonts w:hAnsi="ＭＳ 明朝" w:hint="eastAsia"/>
          <w:sz w:val="22"/>
          <w:szCs w:val="22"/>
        </w:rPr>
        <w:t>の人</w:t>
      </w:r>
      <w:r w:rsidRPr="009452B9">
        <w:rPr>
          <w:rFonts w:hAnsi="ＭＳ 明朝" w:hint="eastAsia"/>
          <w:sz w:val="22"/>
          <w:szCs w:val="22"/>
        </w:rPr>
        <w:t>の後ろの方にトイレの案内板が見える。シルエット</w:t>
      </w:r>
      <w:r w:rsidR="00334FB3">
        <w:rPr>
          <w:rFonts w:hAnsi="ＭＳ 明朝" w:hint="eastAsia"/>
          <w:sz w:val="22"/>
          <w:szCs w:val="22"/>
        </w:rPr>
        <w:t>の人は</w:t>
      </w:r>
      <w:r w:rsidRPr="009452B9">
        <w:rPr>
          <w:rFonts w:hAnsi="ＭＳ 明朝" w:hint="eastAsia"/>
          <w:sz w:val="22"/>
          <w:szCs w:val="22"/>
        </w:rPr>
        <w:t>「あちらってどっち？」と</w:t>
      </w:r>
      <w:r w:rsidR="00334FB3">
        <w:rPr>
          <w:rFonts w:hAnsi="ＭＳ 明朝" w:hint="eastAsia"/>
          <w:sz w:val="22"/>
          <w:szCs w:val="22"/>
        </w:rPr>
        <w:t>思っている。</w:t>
      </w:r>
    </w:p>
    <w:p w14:paraId="018E8B40" w14:textId="41706B16" w:rsidR="006A19E3" w:rsidRDefault="006A19E3" w:rsidP="00DA29F9">
      <w:pPr>
        <w:rPr>
          <w:rFonts w:hAnsi="ＭＳ 明朝"/>
          <w:sz w:val="22"/>
          <w:szCs w:val="22"/>
        </w:rPr>
      </w:pPr>
      <w:r>
        <w:rPr>
          <w:rFonts w:hAnsi="ＭＳ 明朝" w:hint="eastAsia"/>
          <w:sz w:val="22"/>
          <w:szCs w:val="22"/>
        </w:rPr>
        <w:t>せたっち：場所を伝えたけど、何か困っているみたい？</w:t>
      </w:r>
    </w:p>
    <w:p w14:paraId="11F8C102" w14:textId="77777777" w:rsidR="009452B9" w:rsidRDefault="009452B9" w:rsidP="00DA29F9">
      <w:pPr>
        <w:rPr>
          <w:rFonts w:hAnsi="ＭＳ 明朝"/>
          <w:sz w:val="22"/>
          <w:szCs w:val="22"/>
        </w:rPr>
      </w:pPr>
    </w:p>
    <w:p w14:paraId="51CF191E" w14:textId="77777777" w:rsidR="009452B9" w:rsidRPr="009452B9" w:rsidRDefault="009452B9" w:rsidP="009452B9">
      <w:pPr>
        <w:rPr>
          <w:rFonts w:hAnsi="ＭＳ 明朝"/>
          <w:sz w:val="22"/>
          <w:szCs w:val="22"/>
        </w:rPr>
      </w:pPr>
      <w:r w:rsidRPr="009452B9">
        <w:rPr>
          <w:rFonts w:hAnsi="ＭＳ 明朝" w:hint="eastAsia"/>
          <w:sz w:val="22"/>
          <w:szCs w:val="22"/>
        </w:rPr>
        <w:t>「世田谷ＵＤスタイル」とは</w:t>
      </w:r>
    </w:p>
    <w:p w14:paraId="11037588" w14:textId="77777777" w:rsidR="009452B9" w:rsidRPr="009452B9" w:rsidRDefault="009452B9" w:rsidP="009452B9">
      <w:pPr>
        <w:rPr>
          <w:rFonts w:hAnsi="ＭＳ 明朝"/>
          <w:sz w:val="22"/>
          <w:szCs w:val="22"/>
        </w:rPr>
      </w:pPr>
      <w:r w:rsidRPr="009452B9">
        <w:rPr>
          <w:rFonts w:hAnsi="ＭＳ 明朝" w:hint="eastAsia"/>
          <w:sz w:val="22"/>
          <w:szCs w:val="22"/>
        </w:rPr>
        <w:t>多くの人がまちを快適に利用するための工夫や配慮を、自分自身の日常の暮らしに取り入れ実践していくことが「世田谷ＵＤスタイル」です。様々なスタイルをこの冊子では紹介しています。</w:t>
      </w:r>
    </w:p>
    <w:p w14:paraId="4CC0AFE2" w14:textId="77777777" w:rsidR="009452B9" w:rsidRPr="009452B9" w:rsidRDefault="009452B9" w:rsidP="009452B9">
      <w:pPr>
        <w:rPr>
          <w:rFonts w:hAnsi="ＭＳ 明朝"/>
          <w:sz w:val="22"/>
          <w:szCs w:val="22"/>
        </w:rPr>
      </w:pPr>
    </w:p>
    <w:p w14:paraId="172843E6" w14:textId="77777777" w:rsidR="009452B9" w:rsidRPr="009452B9" w:rsidRDefault="009452B9" w:rsidP="009452B9">
      <w:pPr>
        <w:rPr>
          <w:rFonts w:hAnsi="ＭＳ 明朝"/>
          <w:sz w:val="22"/>
          <w:szCs w:val="22"/>
        </w:rPr>
      </w:pPr>
      <w:r w:rsidRPr="009452B9">
        <w:rPr>
          <w:rFonts w:hAnsi="ＭＳ 明朝" w:hint="eastAsia"/>
          <w:sz w:val="22"/>
          <w:szCs w:val="22"/>
        </w:rPr>
        <w:t>ＵＤ（ユニバーサルデザイン）とは</w:t>
      </w:r>
    </w:p>
    <w:p w14:paraId="7EC19D60" w14:textId="77777777" w:rsidR="009452B9" w:rsidRPr="009452B9" w:rsidRDefault="009452B9" w:rsidP="009452B9">
      <w:pPr>
        <w:rPr>
          <w:rFonts w:hAnsi="ＭＳ 明朝"/>
          <w:sz w:val="22"/>
          <w:szCs w:val="22"/>
        </w:rPr>
      </w:pPr>
      <w:r w:rsidRPr="009452B9">
        <w:rPr>
          <w:rFonts w:hAnsi="ＭＳ 明朝" w:hint="eastAsia"/>
          <w:sz w:val="22"/>
          <w:szCs w:val="22"/>
        </w:rPr>
        <w:t>年齢、性別、国籍、能力等に関わらず、できるだけ多くの人が利用しやすい生活環境にするという考え方です。</w:t>
      </w:r>
    </w:p>
    <w:p w14:paraId="21DE9FEE" w14:textId="77777777" w:rsidR="009452B9" w:rsidRDefault="009452B9" w:rsidP="00DA29F9">
      <w:pPr>
        <w:rPr>
          <w:rFonts w:hAnsi="ＭＳ 明朝"/>
          <w:sz w:val="22"/>
          <w:szCs w:val="22"/>
        </w:rPr>
      </w:pPr>
    </w:p>
    <w:sectPr w:rsidR="009452B9"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73516"/>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1975</TotalTime>
  <Pages>3</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2024-02-13T07:29:00Z</dcterms:modified>
</cp:coreProperties>
</file>