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1D84B" w14:textId="71EBF251" w:rsidR="000B066A" w:rsidRPr="00C64C91" w:rsidRDefault="0071018B" w:rsidP="00052C93">
      <w:pPr>
        <w:spacing w:line="360" w:lineRule="exact"/>
        <w:jc w:val="center"/>
        <w:rPr>
          <w:rFonts w:ascii="ＭＳ 明朝" w:hAnsi="ＭＳ 明朝"/>
          <w:b/>
          <w:color w:val="000000" w:themeColor="text1"/>
          <w:sz w:val="36"/>
          <w:szCs w:val="36"/>
        </w:rPr>
      </w:pPr>
      <w:r w:rsidRPr="00C64C91">
        <w:rPr>
          <w:rFonts w:ascii="ＭＳ 明朝" w:hAnsi="ＭＳ 明朝" w:hint="eastAsia"/>
          <w:b/>
          <w:color w:val="000000" w:themeColor="text1"/>
          <w:sz w:val="36"/>
          <w:szCs w:val="36"/>
        </w:rPr>
        <w:t>世田谷区</w:t>
      </w:r>
      <w:r w:rsidR="003B2E8B" w:rsidRPr="00C64C91">
        <w:rPr>
          <w:rFonts w:ascii="ＭＳ 明朝" w:hAnsi="ＭＳ 明朝" w:hint="eastAsia"/>
          <w:b/>
          <w:color w:val="000000" w:themeColor="text1"/>
          <w:sz w:val="36"/>
          <w:szCs w:val="36"/>
        </w:rPr>
        <w:t xml:space="preserve">女性相談支援員B　</w:t>
      </w:r>
      <w:r w:rsidR="00052C93" w:rsidRPr="00C64C91">
        <w:rPr>
          <w:rFonts w:ascii="ＭＳ 明朝" w:hAnsi="ＭＳ 明朝" w:hint="eastAsia"/>
          <w:b/>
          <w:color w:val="000000" w:themeColor="text1"/>
          <w:sz w:val="36"/>
          <w:szCs w:val="36"/>
        </w:rPr>
        <w:t>募集要領</w:t>
      </w:r>
    </w:p>
    <w:tbl>
      <w:tblPr>
        <w:tblStyle w:val="a9"/>
        <w:tblW w:w="10661" w:type="dxa"/>
        <w:tblInd w:w="-176" w:type="dxa"/>
        <w:tblLook w:val="04A0" w:firstRow="1" w:lastRow="0" w:firstColumn="1" w:lastColumn="0" w:noHBand="0" w:noVBand="1"/>
      </w:tblPr>
      <w:tblGrid>
        <w:gridCol w:w="455"/>
        <w:gridCol w:w="1417"/>
        <w:gridCol w:w="8789"/>
      </w:tblGrid>
      <w:tr w:rsidR="00427045" w:rsidRPr="00C64C91" w14:paraId="59B656E2" w14:textId="77777777" w:rsidTr="00261296">
        <w:trPr>
          <w:trHeight w:val="300"/>
        </w:trPr>
        <w:tc>
          <w:tcPr>
            <w:tcW w:w="1872" w:type="dxa"/>
            <w:gridSpan w:val="2"/>
          </w:tcPr>
          <w:p w14:paraId="000006A6" w14:textId="77777777" w:rsidR="00427045" w:rsidRPr="00C64C91" w:rsidRDefault="00427045" w:rsidP="000B066A">
            <w:pPr>
              <w:spacing w:line="300" w:lineRule="exact"/>
              <w:rPr>
                <w:rFonts w:ascii="ＭＳ 明朝" w:hAnsi="ＭＳ 明朝"/>
                <w:color w:val="000000" w:themeColor="text1"/>
                <w:sz w:val="20"/>
              </w:rPr>
            </w:pPr>
          </w:p>
        </w:tc>
        <w:tc>
          <w:tcPr>
            <w:tcW w:w="8789" w:type="dxa"/>
            <w:vAlign w:val="center"/>
          </w:tcPr>
          <w:p w14:paraId="1E8E71F4" w14:textId="1B684228" w:rsidR="00427045" w:rsidRPr="00C64C91" w:rsidRDefault="00427045" w:rsidP="00BC33D9">
            <w:pPr>
              <w:spacing w:line="300" w:lineRule="exact"/>
              <w:jc w:val="center"/>
              <w:rPr>
                <w:rFonts w:ascii="ＭＳ 明朝" w:hAnsi="ＭＳ 明朝"/>
                <w:color w:val="000000" w:themeColor="text1"/>
                <w:sz w:val="20"/>
              </w:rPr>
            </w:pPr>
            <w:r w:rsidRPr="00C64C91">
              <w:rPr>
                <w:rFonts w:ascii="ＭＳ 明朝" w:hAnsi="ＭＳ 明朝" w:hint="eastAsia"/>
                <w:color w:val="000000" w:themeColor="text1"/>
                <w:sz w:val="20"/>
              </w:rPr>
              <w:t>女性相談支援員B</w:t>
            </w:r>
          </w:p>
        </w:tc>
      </w:tr>
      <w:tr w:rsidR="00F57B9C" w:rsidRPr="00C64C91" w14:paraId="55DD3593" w14:textId="77777777" w:rsidTr="00B1145B">
        <w:trPr>
          <w:trHeight w:val="601"/>
        </w:trPr>
        <w:tc>
          <w:tcPr>
            <w:tcW w:w="1872" w:type="dxa"/>
            <w:gridSpan w:val="2"/>
          </w:tcPr>
          <w:p w14:paraId="4330139D" w14:textId="7774C1C3" w:rsidR="00F57B9C" w:rsidRPr="00C64C91" w:rsidRDefault="00F57B9C" w:rsidP="000B066A">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１　職務内容</w:t>
            </w:r>
          </w:p>
        </w:tc>
        <w:tc>
          <w:tcPr>
            <w:tcW w:w="8789" w:type="dxa"/>
          </w:tcPr>
          <w:p w14:paraId="4C6910D3" w14:textId="5ABD2BB5" w:rsidR="00F57B9C" w:rsidRPr="00C64C91" w:rsidRDefault="00F57B9C" w:rsidP="003B2E8B">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 xml:space="preserve">≪職務内容≫　</w:t>
            </w:r>
          </w:p>
          <w:p w14:paraId="76387119" w14:textId="77777777" w:rsidR="00F57B9C" w:rsidRPr="00C64C91" w:rsidRDefault="00F57B9C" w:rsidP="00EA405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◆困難な問題を抱える女性に係る相談及び専門的な支援等に関すること。</w:t>
            </w:r>
          </w:p>
          <w:p w14:paraId="6E57AFF5" w14:textId="77777777" w:rsidR="00F57B9C" w:rsidRPr="00C64C91" w:rsidRDefault="00F57B9C" w:rsidP="00EA405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 配偶者等からの暴力を受けた被害女性に係る適切な保護及び自立支援のための必要な援助等に関すること。</w:t>
            </w:r>
          </w:p>
          <w:p w14:paraId="35064F27" w14:textId="77777777" w:rsidR="00F57B9C" w:rsidRPr="00C64C91" w:rsidRDefault="00F57B9C" w:rsidP="00EA405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◆母子及び父子並びに寡婦福祉法に規定する配偶者のない女子又は男子で現に児童を扶養している者及び寡婦の自立支援に係る情報提供及び指導並びに支援に関すること。</w:t>
            </w:r>
          </w:p>
          <w:p w14:paraId="36E82DE9" w14:textId="77777777" w:rsidR="00F57B9C" w:rsidRPr="00C64C91" w:rsidRDefault="00F57B9C" w:rsidP="00EA405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◆女性相談支援、母子父子自立支援又は母子生活支援施設入所相談に関し、所属長の指示する事項。</w:t>
            </w:r>
          </w:p>
          <w:p w14:paraId="1DABA00F" w14:textId="77777777" w:rsidR="00F57B9C" w:rsidRPr="00C64C91" w:rsidRDefault="00F57B9C" w:rsidP="00EA405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◆女性相談支援員への技術的助言及び指導に関すること。</w:t>
            </w:r>
          </w:p>
          <w:p w14:paraId="39F0619A" w14:textId="48E7678A" w:rsidR="00F57B9C" w:rsidRPr="00C64C91" w:rsidRDefault="00F57B9C" w:rsidP="00EA405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◆他の女性相談支援員Bとの連絡又は調整に係る会議に関すること。</w:t>
            </w:r>
          </w:p>
        </w:tc>
      </w:tr>
      <w:tr w:rsidR="00C64C91" w:rsidRPr="00C64C91" w14:paraId="738AB16A" w14:textId="77777777" w:rsidTr="00F57B9C">
        <w:trPr>
          <w:trHeight w:val="450"/>
        </w:trPr>
        <w:tc>
          <w:tcPr>
            <w:tcW w:w="1872" w:type="dxa"/>
            <w:gridSpan w:val="2"/>
            <w:vMerge w:val="restart"/>
          </w:tcPr>
          <w:p w14:paraId="4F02C8FA" w14:textId="20E05DDB" w:rsidR="00E72493" w:rsidRPr="00C64C91" w:rsidRDefault="00E72493" w:rsidP="000B066A">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2　応募資格</w:t>
            </w:r>
          </w:p>
        </w:tc>
        <w:tc>
          <w:tcPr>
            <w:tcW w:w="8789" w:type="dxa"/>
            <w:tcBorders>
              <w:bottom w:val="nil"/>
            </w:tcBorders>
          </w:tcPr>
          <w:p w14:paraId="45B95F52" w14:textId="6FE3B901" w:rsidR="00E72493" w:rsidRPr="00C64C91" w:rsidRDefault="00E21A2B" w:rsidP="000B066A">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以下</w:t>
            </w:r>
            <w:r w:rsidR="00E72493" w:rsidRPr="00C64C91">
              <w:rPr>
                <w:rFonts w:ascii="ＭＳ 明朝" w:hAnsi="ＭＳ 明朝" w:hint="eastAsia"/>
                <w:color w:val="000000" w:themeColor="text1"/>
                <w:sz w:val="20"/>
              </w:rPr>
              <w:t>の要件を</w:t>
            </w:r>
            <w:r w:rsidR="004B5439" w:rsidRPr="00C64C91">
              <w:rPr>
                <w:rFonts w:ascii="ＭＳ 明朝" w:hAnsi="ＭＳ 明朝" w:hint="eastAsia"/>
                <w:color w:val="000000" w:themeColor="text1"/>
                <w:sz w:val="20"/>
              </w:rPr>
              <w:t>いずれも</w:t>
            </w:r>
            <w:r w:rsidR="00E72493" w:rsidRPr="00C64C91">
              <w:rPr>
                <w:rFonts w:ascii="ＭＳ 明朝" w:hAnsi="ＭＳ 明朝" w:hint="eastAsia"/>
                <w:color w:val="000000" w:themeColor="text1"/>
                <w:sz w:val="20"/>
              </w:rPr>
              <w:t>満たす方</w:t>
            </w:r>
          </w:p>
        </w:tc>
      </w:tr>
      <w:tr w:rsidR="00BD070B" w:rsidRPr="00C64C91" w14:paraId="1DABCF9E" w14:textId="77777777" w:rsidTr="00FF7287">
        <w:trPr>
          <w:trHeight w:val="1435"/>
        </w:trPr>
        <w:tc>
          <w:tcPr>
            <w:tcW w:w="1872" w:type="dxa"/>
            <w:gridSpan w:val="2"/>
            <w:vMerge/>
          </w:tcPr>
          <w:p w14:paraId="225D2012" w14:textId="282EA799" w:rsidR="00BD070B" w:rsidRPr="00C64C91" w:rsidRDefault="00BD070B" w:rsidP="000B066A">
            <w:pPr>
              <w:spacing w:line="300" w:lineRule="exact"/>
              <w:rPr>
                <w:rFonts w:ascii="ＭＳ 明朝" w:hAnsi="ＭＳ 明朝"/>
                <w:color w:val="000000" w:themeColor="text1"/>
                <w:sz w:val="20"/>
              </w:rPr>
            </w:pPr>
          </w:p>
        </w:tc>
        <w:tc>
          <w:tcPr>
            <w:tcW w:w="8789" w:type="dxa"/>
            <w:tcBorders>
              <w:top w:val="nil"/>
            </w:tcBorders>
          </w:tcPr>
          <w:p w14:paraId="049FAF02" w14:textId="119D4675" w:rsidR="00BD070B" w:rsidRPr="00C64C91" w:rsidRDefault="00BD070B" w:rsidP="000B066A">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◆女性相談支援員としての</w:t>
            </w:r>
            <w:r w:rsidRPr="000A2562">
              <w:rPr>
                <w:rFonts w:ascii="ＭＳ 明朝" w:hAnsi="ＭＳ 明朝" w:hint="eastAsia"/>
                <w:color w:val="000000" w:themeColor="text1"/>
                <w:sz w:val="20"/>
              </w:rPr>
              <w:t>業務経験を３年以上</w:t>
            </w:r>
            <w:r w:rsidRPr="00C64C91">
              <w:rPr>
                <w:rFonts w:ascii="ＭＳ 明朝" w:hAnsi="ＭＳ 明朝" w:hint="eastAsia"/>
                <w:color w:val="000000" w:themeColor="text1"/>
                <w:sz w:val="20"/>
              </w:rPr>
              <w:t>有する者。</w:t>
            </w:r>
          </w:p>
          <w:p w14:paraId="5D6702E2" w14:textId="77777777" w:rsidR="00BD070B" w:rsidRPr="00C64C91" w:rsidRDefault="00BD070B" w:rsidP="00140484">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◆「１　職務内容」に規定する職務を行うにあたり、必要な能力及び専門的な知識や経験を有する者。</w:t>
            </w:r>
          </w:p>
          <w:p w14:paraId="063440EF" w14:textId="4C182BED" w:rsidR="00BD070B" w:rsidRPr="00C64C91" w:rsidRDefault="00BD070B" w:rsidP="000B066A">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◆職務を行うに適する健康な心身を有する者かつ職務に意欲のある者。</w:t>
            </w:r>
          </w:p>
        </w:tc>
      </w:tr>
      <w:tr w:rsidR="00C64C91" w:rsidRPr="00C64C91" w14:paraId="69082D8A" w14:textId="77777777" w:rsidTr="0013316A">
        <w:trPr>
          <w:trHeight w:val="500"/>
        </w:trPr>
        <w:tc>
          <w:tcPr>
            <w:tcW w:w="1872" w:type="dxa"/>
            <w:gridSpan w:val="2"/>
            <w:vMerge/>
          </w:tcPr>
          <w:p w14:paraId="556368F7" w14:textId="77777777" w:rsidR="00E72493" w:rsidRPr="00C64C91" w:rsidRDefault="00E72493" w:rsidP="000B066A">
            <w:pPr>
              <w:spacing w:line="300" w:lineRule="exact"/>
              <w:rPr>
                <w:rFonts w:ascii="ＭＳ 明朝" w:hAnsi="ＭＳ 明朝"/>
                <w:color w:val="000000" w:themeColor="text1"/>
                <w:sz w:val="20"/>
              </w:rPr>
            </w:pPr>
          </w:p>
        </w:tc>
        <w:tc>
          <w:tcPr>
            <w:tcW w:w="8789" w:type="dxa"/>
            <w:tcBorders>
              <w:top w:val="nil"/>
            </w:tcBorders>
          </w:tcPr>
          <w:p w14:paraId="61BE9FE0" w14:textId="55F32468" w:rsidR="00E72493" w:rsidRPr="00C64C91" w:rsidRDefault="00E72493" w:rsidP="00052C93">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※地方公務員法第１６条（欠格条項）に該当する者は申込不可とする。</w:t>
            </w:r>
          </w:p>
        </w:tc>
      </w:tr>
      <w:tr w:rsidR="00C64C91" w:rsidRPr="00C64C91" w14:paraId="550CBB42" w14:textId="77777777" w:rsidTr="0013316A">
        <w:trPr>
          <w:trHeight w:val="571"/>
        </w:trPr>
        <w:tc>
          <w:tcPr>
            <w:tcW w:w="455" w:type="dxa"/>
            <w:vMerge w:val="restart"/>
          </w:tcPr>
          <w:p w14:paraId="5BF393BF" w14:textId="3F169E83"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３勤務条件</w:t>
            </w:r>
          </w:p>
        </w:tc>
        <w:tc>
          <w:tcPr>
            <w:tcW w:w="1417" w:type="dxa"/>
          </w:tcPr>
          <w:p w14:paraId="3D651D52" w14:textId="75D4D688"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(1)任用期間</w:t>
            </w:r>
          </w:p>
        </w:tc>
        <w:tc>
          <w:tcPr>
            <w:tcW w:w="8789" w:type="dxa"/>
          </w:tcPr>
          <w:p w14:paraId="492C354A" w14:textId="16B21357" w:rsidR="0013316A" w:rsidRPr="00C64C91" w:rsidRDefault="00A8277D" w:rsidP="00A01BC9">
            <w:pPr>
              <w:adjustRightInd w:val="0"/>
              <w:snapToGrid w:val="0"/>
              <w:rPr>
                <w:rFonts w:ascii="ＭＳ 明朝" w:hAnsi="ＭＳ 明朝"/>
                <w:snapToGrid w:val="0"/>
                <w:color w:val="000000" w:themeColor="text1"/>
                <w:sz w:val="20"/>
              </w:rPr>
            </w:pPr>
            <w:r w:rsidRPr="00C64C91">
              <w:rPr>
                <w:rFonts w:ascii="ＭＳ 明朝" w:hAnsi="ＭＳ 明朝" w:hint="eastAsia"/>
                <w:snapToGrid w:val="0"/>
                <w:color w:val="000000" w:themeColor="text1"/>
                <w:sz w:val="20"/>
              </w:rPr>
              <w:t>令和</w:t>
            </w:r>
            <w:r w:rsidR="003C0B9A">
              <w:rPr>
                <w:rFonts w:ascii="ＭＳ 明朝" w:hAnsi="ＭＳ 明朝" w:hint="eastAsia"/>
                <w:snapToGrid w:val="0"/>
                <w:color w:val="000000" w:themeColor="text1"/>
                <w:sz w:val="20"/>
              </w:rPr>
              <w:t>９</w:t>
            </w:r>
            <w:r w:rsidRPr="00C64C91">
              <w:rPr>
                <w:rFonts w:ascii="ＭＳ 明朝" w:hAnsi="ＭＳ 明朝" w:hint="eastAsia"/>
                <w:snapToGrid w:val="0"/>
                <w:color w:val="000000" w:themeColor="text1"/>
                <w:sz w:val="20"/>
              </w:rPr>
              <w:t>年４月１日</w:t>
            </w:r>
            <w:r w:rsidR="008B24FF">
              <w:rPr>
                <w:rFonts w:ascii="ＭＳ 明朝" w:hAnsi="ＭＳ 明朝" w:hint="eastAsia"/>
                <w:snapToGrid w:val="0"/>
                <w:color w:val="000000" w:themeColor="text1"/>
                <w:sz w:val="20"/>
              </w:rPr>
              <w:t>から</w:t>
            </w:r>
            <w:r w:rsidRPr="00C64C91">
              <w:rPr>
                <w:rFonts w:ascii="ＭＳ 明朝" w:hAnsi="ＭＳ 明朝" w:hint="eastAsia"/>
                <w:snapToGrid w:val="0"/>
                <w:color w:val="000000" w:themeColor="text1"/>
                <w:sz w:val="20"/>
              </w:rPr>
              <w:t>令和</w:t>
            </w:r>
            <w:r w:rsidR="003C0B9A">
              <w:rPr>
                <w:rFonts w:ascii="ＭＳ 明朝" w:hAnsi="ＭＳ 明朝" w:hint="eastAsia"/>
                <w:snapToGrid w:val="0"/>
                <w:color w:val="000000" w:themeColor="text1"/>
                <w:sz w:val="20"/>
              </w:rPr>
              <w:t>１０</w:t>
            </w:r>
            <w:r w:rsidRPr="00C64C91">
              <w:rPr>
                <w:rFonts w:ascii="ＭＳ 明朝" w:hAnsi="ＭＳ 明朝" w:hint="eastAsia"/>
                <w:snapToGrid w:val="0"/>
                <w:color w:val="000000" w:themeColor="text1"/>
                <w:sz w:val="20"/>
              </w:rPr>
              <w:t>年３月３１</w:t>
            </w:r>
            <w:r w:rsidR="0012154F" w:rsidRPr="00C64C91">
              <w:rPr>
                <w:rFonts w:ascii="ＭＳ 明朝" w:hAnsi="ＭＳ 明朝" w:hint="eastAsia"/>
                <w:snapToGrid w:val="0"/>
                <w:color w:val="000000" w:themeColor="text1"/>
                <w:sz w:val="20"/>
              </w:rPr>
              <w:t>日</w:t>
            </w:r>
          </w:p>
          <w:p w14:paraId="65890835" w14:textId="44C5C21E" w:rsidR="00A8277D" w:rsidRPr="00C64C91" w:rsidRDefault="00543C7B" w:rsidP="00C64C91">
            <w:pPr>
              <w:adjustRightInd w:val="0"/>
              <w:snapToGrid w:val="0"/>
              <w:rPr>
                <w:rFonts w:ascii="ＭＳ 明朝" w:hAnsi="ＭＳ 明朝"/>
                <w:snapToGrid w:val="0"/>
                <w:color w:val="000000" w:themeColor="text1"/>
                <w:sz w:val="20"/>
              </w:rPr>
            </w:pPr>
            <w:r w:rsidRPr="00C64C91">
              <w:rPr>
                <w:rFonts w:ascii="ＭＳ 明朝" w:hAnsi="ＭＳ 明朝" w:hint="eastAsia"/>
                <w:snapToGrid w:val="0"/>
                <w:color w:val="000000" w:themeColor="text1"/>
                <w:sz w:val="20"/>
              </w:rPr>
              <w:t>※勤務実績等を考慮し能力実証を行った上で、翌年度に再度の任用をする制度があります。</w:t>
            </w:r>
          </w:p>
        </w:tc>
      </w:tr>
      <w:tr w:rsidR="00C64C91" w:rsidRPr="00C64C91" w14:paraId="40C01F93" w14:textId="77777777" w:rsidTr="0013316A">
        <w:trPr>
          <w:trHeight w:val="230"/>
        </w:trPr>
        <w:tc>
          <w:tcPr>
            <w:tcW w:w="455" w:type="dxa"/>
            <w:vMerge/>
          </w:tcPr>
          <w:p w14:paraId="70B39A70"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5CD368EE" w14:textId="6E985102"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(2)勤務日数</w:t>
            </w:r>
          </w:p>
        </w:tc>
        <w:tc>
          <w:tcPr>
            <w:tcW w:w="8789" w:type="dxa"/>
          </w:tcPr>
          <w:p w14:paraId="1CDF6205" w14:textId="36E496AA"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snapToGrid w:val="0"/>
                <w:color w:val="000000" w:themeColor="text1"/>
                <w:sz w:val="20"/>
              </w:rPr>
              <w:t>月１６日</w:t>
            </w:r>
          </w:p>
        </w:tc>
      </w:tr>
      <w:tr w:rsidR="00C64C91" w:rsidRPr="00C64C91" w14:paraId="1DAE5804" w14:textId="77777777" w:rsidTr="0013316A">
        <w:trPr>
          <w:trHeight w:val="1031"/>
        </w:trPr>
        <w:tc>
          <w:tcPr>
            <w:tcW w:w="455" w:type="dxa"/>
            <w:vMerge/>
          </w:tcPr>
          <w:p w14:paraId="47FE1430"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1E71038F" w14:textId="125D27AB"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(3)勤務時間</w:t>
            </w:r>
          </w:p>
        </w:tc>
        <w:tc>
          <w:tcPr>
            <w:tcW w:w="8789" w:type="dxa"/>
          </w:tcPr>
          <w:p w14:paraId="37D4E82E" w14:textId="2F82F884" w:rsidR="00A8277D" w:rsidRPr="00C64C91" w:rsidRDefault="00A8277D" w:rsidP="00A01BC9">
            <w:pPr>
              <w:adjustRightInd w:val="0"/>
              <w:snapToGrid w:val="0"/>
              <w:rPr>
                <w:rFonts w:ascii="ＭＳ 明朝" w:hAnsi="ＭＳ 明朝"/>
                <w:snapToGrid w:val="0"/>
                <w:color w:val="000000" w:themeColor="text1"/>
                <w:sz w:val="20"/>
              </w:rPr>
            </w:pPr>
            <w:r w:rsidRPr="00C64C91">
              <w:rPr>
                <w:rFonts w:ascii="ＭＳ 明朝" w:hAnsi="ＭＳ 明朝" w:hint="eastAsia"/>
                <w:snapToGrid w:val="0"/>
                <w:color w:val="000000" w:themeColor="text1"/>
                <w:sz w:val="20"/>
              </w:rPr>
              <w:t>１日７時間</w:t>
            </w:r>
            <w:r w:rsidR="00EA1832" w:rsidRPr="00C64C91">
              <w:rPr>
                <w:rFonts w:ascii="ＭＳ 明朝" w:hAnsi="ＭＳ 明朝" w:hint="eastAsia"/>
                <w:snapToGrid w:val="0"/>
                <w:color w:val="000000" w:themeColor="text1"/>
                <w:sz w:val="20"/>
              </w:rPr>
              <w:t>４５分</w:t>
            </w:r>
            <w:r w:rsidRPr="00C64C91">
              <w:rPr>
                <w:rFonts w:ascii="ＭＳ 明朝" w:hAnsi="ＭＳ 明朝" w:hint="eastAsia"/>
                <w:snapToGrid w:val="0"/>
                <w:color w:val="000000" w:themeColor="text1"/>
                <w:sz w:val="20"/>
              </w:rPr>
              <w:t xml:space="preserve">　午前</w:t>
            </w:r>
            <w:r w:rsidR="00EA1832" w:rsidRPr="00C64C91">
              <w:rPr>
                <w:rFonts w:ascii="ＭＳ 明朝" w:hAnsi="ＭＳ 明朝" w:hint="eastAsia"/>
                <w:snapToGrid w:val="0"/>
                <w:color w:val="000000" w:themeColor="text1"/>
                <w:sz w:val="20"/>
              </w:rPr>
              <w:t>８</w:t>
            </w:r>
            <w:r w:rsidRPr="00C64C91">
              <w:rPr>
                <w:rFonts w:ascii="ＭＳ 明朝" w:hAnsi="ＭＳ 明朝" w:hint="eastAsia"/>
                <w:snapToGrid w:val="0"/>
                <w:color w:val="000000" w:themeColor="text1"/>
                <w:sz w:val="20"/>
              </w:rPr>
              <w:t>時</w:t>
            </w:r>
            <w:r w:rsidR="00EA1832" w:rsidRPr="00C64C91">
              <w:rPr>
                <w:rFonts w:ascii="ＭＳ 明朝" w:hAnsi="ＭＳ 明朝" w:hint="eastAsia"/>
                <w:snapToGrid w:val="0"/>
                <w:color w:val="000000" w:themeColor="text1"/>
                <w:sz w:val="20"/>
              </w:rPr>
              <w:t>３０分</w:t>
            </w:r>
            <w:r w:rsidRPr="00C64C91">
              <w:rPr>
                <w:rFonts w:ascii="ＭＳ 明朝" w:hAnsi="ＭＳ 明朝" w:hint="eastAsia"/>
                <w:snapToGrid w:val="0"/>
                <w:color w:val="000000" w:themeColor="text1"/>
                <w:sz w:val="20"/>
              </w:rPr>
              <w:t>から午後５時</w:t>
            </w:r>
            <w:r w:rsidR="00EA1832" w:rsidRPr="00C64C91">
              <w:rPr>
                <w:rFonts w:ascii="ＭＳ 明朝" w:hAnsi="ＭＳ 明朝" w:hint="eastAsia"/>
                <w:snapToGrid w:val="0"/>
                <w:color w:val="000000" w:themeColor="text1"/>
                <w:sz w:val="20"/>
              </w:rPr>
              <w:t>１５分</w:t>
            </w:r>
            <w:r w:rsidRPr="00C64C91">
              <w:rPr>
                <w:rFonts w:ascii="ＭＳ 明朝" w:hAnsi="ＭＳ 明朝" w:hint="eastAsia"/>
                <w:snapToGrid w:val="0"/>
                <w:color w:val="000000" w:themeColor="text1"/>
                <w:sz w:val="20"/>
              </w:rPr>
              <w:t>まで（うち休憩時間１時間あり）</w:t>
            </w:r>
          </w:p>
          <w:p w14:paraId="5A202167" w14:textId="215B5BEA" w:rsidR="00A8277D" w:rsidRPr="00C64C91" w:rsidRDefault="00A8277D" w:rsidP="00DB1949">
            <w:pPr>
              <w:adjustRightInd w:val="0"/>
              <w:snapToGrid w:val="0"/>
              <w:rPr>
                <w:rFonts w:ascii="ＭＳ 明朝" w:hAnsi="ＭＳ 明朝"/>
                <w:snapToGrid w:val="0"/>
                <w:color w:val="000000" w:themeColor="text1"/>
                <w:sz w:val="20"/>
              </w:rPr>
            </w:pPr>
            <w:r w:rsidRPr="00C64C91">
              <w:rPr>
                <w:rFonts w:ascii="ＭＳ 明朝" w:hAnsi="ＭＳ 明朝" w:hint="eastAsia"/>
                <w:snapToGrid w:val="0"/>
                <w:color w:val="000000" w:themeColor="text1"/>
                <w:sz w:val="20"/>
              </w:rPr>
              <w:t>※</w:t>
            </w:r>
            <w:r w:rsidRPr="00C64C91">
              <w:rPr>
                <w:rFonts w:ascii="ＭＳ 明朝" w:hAnsi="ＭＳ 明朝"/>
                <w:snapToGrid w:val="0"/>
                <w:color w:val="000000" w:themeColor="text1"/>
                <w:sz w:val="20"/>
              </w:rPr>
              <w:t xml:space="preserve"> </w:t>
            </w:r>
            <w:r w:rsidRPr="00C64C91">
              <w:rPr>
                <w:rFonts w:ascii="ＭＳ 明朝" w:hAnsi="ＭＳ 明朝" w:hint="eastAsia"/>
                <w:snapToGrid w:val="0"/>
                <w:color w:val="000000" w:themeColor="text1"/>
                <w:sz w:val="20"/>
              </w:rPr>
              <w:t>原則</w:t>
            </w:r>
            <w:r w:rsidR="00543C7B" w:rsidRPr="00C64C91">
              <w:rPr>
                <w:rFonts w:ascii="ＭＳ 明朝" w:hAnsi="ＭＳ 明朝" w:hint="eastAsia"/>
                <w:snapToGrid w:val="0"/>
                <w:color w:val="000000" w:themeColor="text1"/>
                <w:sz w:val="20"/>
              </w:rPr>
              <w:t>、</w:t>
            </w:r>
            <w:r w:rsidRPr="00C64C91">
              <w:rPr>
                <w:rFonts w:ascii="ＭＳ 明朝" w:hAnsi="ＭＳ 明朝" w:hint="eastAsia"/>
                <w:snapToGrid w:val="0"/>
                <w:color w:val="000000" w:themeColor="text1"/>
                <w:sz w:val="20"/>
              </w:rPr>
              <w:t>超過勤務はないが、</w:t>
            </w:r>
            <w:r w:rsidR="00075891" w:rsidRPr="00C64C91">
              <w:rPr>
                <w:rFonts w:ascii="ＭＳ 明朝" w:hAnsi="ＭＳ 明朝" w:hint="eastAsia"/>
                <w:snapToGrid w:val="0"/>
                <w:color w:val="000000" w:themeColor="text1"/>
                <w:sz w:val="20"/>
              </w:rPr>
              <w:t>業務上必要がある場合、</w:t>
            </w:r>
            <w:r w:rsidRPr="00C64C91">
              <w:rPr>
                <w:rFonts w:ascii="ＭＳ 明朝" w:hAnsi="ＭＳ 明朝" w:hint="eastAsia"/>
                <w:snapToGrid w:val="0"/>
                <w:color w:val="000000" w:themeColor="text1"/>
                <w:sz w:val="20"/>
              </w:rPr>
              <w:t>所定の勤務時間以外に超過勤務を命じることがある。超過勤務を行った場合は、超過勤務手当（相当する報酬）を支給する。</w:t>
            </w:r>
          </w:p>
        </w:tc>
      </w:tr>
      <w:tr w:rsidR="00C64C91" w:rsidRPr="00C64C91" w14:paraId="54BF3374" w14:textId="77777777" w:rsidTr="00985480">
        <w:trPr>
          <w:trHeight w:val="748"/>
        </w:trPr>
        <w:tc>
          <w:tcPr>
            <w:tcW w:w="455" w:type="dxa"/>
            <w:vMerge/>
          </w:tcPr>
          <w:p w14:paraId="32B78C34"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49719DF1" w14:textId="594882DC" w:rsidR="00A8277D" w:rsidRPr="00C64C91" w:rsidRDefault="00BC33D9"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(4)</w:t>
            </w:r>
            <w:r w:rsidR="00A8277D" w:rsidRPr="00C64C91">
              <w:rPr>
                <w:rFonts w:ascii="ＭＳ 明朝" w:hAnsi="ＭＳ 明朝" w:hint="eastAsia"/>
                <w:color w:val="000000" w:themeColor="text1"/>
                <w:sz w:val="20"/>
              </w:rPr>
              <w:t>勤務場所</w:t>
            </w:r>
          </w:p>
        </w:tc>
        <w:tc>
          <w:tcPr>
            <w:tcW w:w="8789" w:type="dxa"/>
          </w:tcPr>
          <w:p w14:paraId="1A998998" w14:textId="2598C523" w:rsidR="00A8277D" w:rsidRPr="00C64C91" w:rsidRDefault="00A8277D" w:rsidP="00BB33B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世田谷区内各</w:t>
            </w:r>
            <w:r w:rsidR="00D025E3" w:rsidRPr="00C64C91">
              <w:rPr>
                <w:rFonts w:ascii="ＭＳ 明朝" w:hAnsi="ＭＳ 明朝" w:hint="eastAsia"/>
                <w:color w:val="000000" w:themeColor="text1"/>
                <w:sz w:val="20"/>
              </w:rPr>
              <w:t>総合支所</w:t>
            </w:r>
            <w:r w:rsidR="00DA3A99">
              <w:rPr>
                <w:rFonts w:ascii="ＭＳ 明朝" w:hAnsi="ＭＳ 明朝" w:hint="eastAsia"/>
                <w:color w:val="000000" w:themeColor="text1"/>
                <w:sz w:val="20"/>
              </w:rPr>
              <w:t>（世田谷、北沢、玉川、砧、烏山）</w:t>
            </w:r>
            <w:r w:rsidR="0097178B">
              <w:rPr>
                <w:rFonts w:ascii="ＭＳ 明朝" w:hAnsi="ＭＳ 明朝" w:hint="eastAsia"/>
                <w:color w:val="000000" w:themeColor="text1"/>
                <w:sz w:val="20"/>
              </w:rPr>
              <w:t>の</w:t>
            </w:r>
            <w:r w:rsidR="00736918" w:rsidRPr="00C64C91">
              <w:rPr>
                <w:rFonts w:ascii="ＭＳ 明朝" w:hAnsi="ＭＳ 明朝" w:hint="eastAsia"/>
                <w:color w:val="000000" w:themeColor="text1"/>
                <w:sz w:val="20"/>
              </w:rPr>
              <w:t>子ども家庭支援課</w:t>
            </w:r>
          </w:p>
          <w:p w14:paraId="33CD9BC6" w14:textId="17F3751E"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 勤務場所は辞令交付にて通知する。</w:t>
            </w:r>
          </w:p>
          <w:p w14:paraId="5D31A621" w14:textId="42348729" w:rsidR="00873092" w:rsidRPr="00C64C91" w:rsidRDefault="00873092"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w:t>
            </w:r>
            <w:r w:rsidR="009266CD">
              <w:rPr>
                <w:rFonts w:ascii="ＭＳ 明朝" w:hAnsi="ＭＳ 明朝" w:hint="eastAsia"/>
                <w:color w:val="000000" w:themeColor="text1"/>
                <w:sz w:val="20"/>
              </w:rPr>
              <w:t xml:space="preserve"> </w:t>
            </w:r>
            <w:r w:rsidRPr="00C64C91">
              <w:rPr>
                <w:rFonts w:ascii="ＭＳ 明朝" w:hAnsi="ＭＳ 明朝"/>
                <w:color w:val="000000" w:themeColor="text1"/>
                <w:sz w:val="20"/>
              </w:rPr>
              <w:t>任用期間の途中又は再度任用時に勤務場所が変更となる場合が</w:t>
            </w:r>
            <w:r w:rsidR="00075891" w:rsidRPr="00C64C91">
              <w:rPr>
                <w:rFonts w:ascii="ＭＳ 明朝" w:hAnsi="ＭＳ 明朝" w:hint="eastAsia"/>
                <w:color w:val="000000" w:themeColor="text1"/>
                <w:sz w:val="20"/>
              </w:rPr>
              <w:t>ある</w:t>
            </w:r>
            <w:r w:rsidR="00C64C91" w:rsidRPr="00C64C91">
              <w:rPr>
                <w:rFonts w:ascii="ＭＳ 明朝" w:hAnsi="ＭＳ 明朝" w:hint="eastAsia"/>
                <w:color w:val="000000" w:themeColor="text1"/>
                <w:sz w:val="20"/>
              </w:rPr>
              <w:t>。</w:t>
            </w:r>
          </w:p>
        </w:tc>
      </w:tr>
      <w:tr w:rsidR="00C64C91" w:rsidRPr="00C64C91" w14:paraId="2423E18A" w14:textId="77777777" w:rsidTr="0013316A">
        <w:trPr>
          <w:trHeight w:val="1031"/>
        </w:trPr>
        <w:tc>
          <w:tcPr>
            <w:tcW w:w="455" w:type="dxa"/>
            <w:vMerge/>
          </w:tcPr>
          <w:p w14:paraId="1B89A639" w14:textId="77777777" w:rsidR="0013316A" w:rsidRPr="00C64C91" w:rsidRDefault="0013316A" w:rsidP="00A01BC9">
            <w:pPr>
              <w:spacing w:line="300" w:lineRule="exact"/>
              <w:rPr>
                <w:rFonts w:ascii="ＭＳ 明朝" w:hAnsi="ＭＳ 明朝"/>
                <w:color w:val="000000" w:themeColor="text1"/>
                <w:sz w:val="20"/>
              </w:rPr>
            </w:pPr>
          </w:p>
        </w:tc>
        <w:tc>
          <w:tcPr>
            <w:tcW w:w="1417" w:type="dxa"/>
          </w:tcPr>
          <w:p w14:paraId="43F3F059" w14:textId="738CFA82" w:rsidR="0013316A" w:rsidRPr="00C64C91" w:rsidRDefault="0013316A"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(5)報酬</w:t>
            </w:r>
          </w:p>
        </w:tc>
        <w:tc>
          <w:tcPr>
            <w:tcW w:w="8789" w:type="dxa"/>
          </w:tcPr>
          <w:p w14:paraId="2C5AB41F" w14:textId="3C07A452" w:rsidR="00F33BD2" w:rsidRPr="00C64C91" w:rsidRDefault="000F4AC5" w:rsidP="00BC33D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月額</w:t>
            </w:r>
          </w:p>
          <w:p w14:paraId="71AFB2C4" w14:textId="71E2C46D" w:rsidR="0013316A" w:rsidRPr="00C64C91" w:rsidRDefault="000F4AC5" w:rsidP="00DE067D">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２６２，６７４円（地域手当相当分含む）</w:t>
            </w:r>
            <w:r w:rsidR="00DE067D" w:rsidRPr="00C64C91">
              <w:rPr>
                <w:rFonts w:ascii="ＭＳ 明朝" w:hAnsi="ＭＳ 明朝" w:hint="eastAsia"/>
                <w:color w:val="000000" w:themeColor="text1"/>
                <w:sz w:val="20"/>
              </w:rPr>
              <w:t>（予定）</w:t>
            </w:r>
          </w:p>
          <w:p w14:paraId="5D5F6DB9" w14:textId="284222B5" w:rsidR="000F4AC5" w:rsidRPr="00C64C91" w:rsidRDefault="000F4AC5" w:rsidP="00734C97">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※期末手当・勤勉手当は、一定の要件を満たす場合に</w:t>
            </w:r>
            <w:r w:rsidR="00075891" w:rsidRPr="00C64C91">
              <w:rPr>
                <w:rFonts w:ascii="ＭＳ 明朝" w:hAnsi="ＭＳ 明朝" w:hint="eastAsia"/>
                <w:color w:val="000000" w:themeColor="text1"/>
                <w:sz w:val="20"/>
              </w:rPr>
              <w:t>支給する。</w:t>
            </w:r>
          </w:p>
          <w:p w14:paraId="20E8ABC1" w14:textId="161AB860" w:rsidR="00DF096A" w:rsidRPr="00C64C91" w:rsidRDefault="00A5237C" w:rsidP="00734C97">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※常勤職員の給与改定に応じて、変更される場合が</w:t>
            </w:r>
            <w:r w:rsidR="00DF096A" w:rsidRPr="00C64C91">
              <w:rPr>
                <w:rFonts w:ascii="ＭＳ 明朝" w:hAnsi="ＭＳ 明朝" w:hint="eastAsia"/>
                <w:color w:val="000000" w:themeColor="text1"/>
                <w:sz w:val="20"/>
              </w:rPr>
              <w:t>ある</w:t>
            </w:r>
          </w:p>
          <w:p w14:paraId="2E2031D1" w14:textId="58022D06" w:rsidR="0013316A" w:rsidRPr="00C64C91" w:rsidRDefault="000F4AC5" w:rsidP="000F4AC5">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※交通費別途支給</w:t>
            </w:r>
          </w:p>
        </w:tc>
      </w:tr>
      <w:tr w:rsidR="00C64C91" w:rsidRPr="00C64C91" w14:paraId="457EF364" w14:textId="77777777" w:rsidTr="0013316A">
        <w:trPr>
          <w:trHeight w:val="109"/>
        </w:trPr>
        <w:tc>
          <w:tcPr>
            <w:tcW w:w="455" w:type="dxa"/>
            <w:vMerge/>
          </w:tcPr>
          <w:p w14:paraId="3E3A2CF1" w14:textId="77777777" w:rsidR="00A8277D" w:rsidRPr="00C64C91" w:rsidRDefault="00A8277D" w:rsidP="00BB33B8">
            <w:pPr>
              <w:spacing w:line="300" w:lineRule="exact"/>
              <w:rPr>
                <w:rFonts w:ascii="ＭＳ 明朝" w:hAnsi="ＭＳ 明朝"/>
                <w:color w:val="000000" w:themeColor="text1"/>
                <w:sz w:val="20"/>
              </w:rPr>
            </w:pPr>
          </w:p>
        </w:tc>
        <w:tc>
          <w:tcPr>
            <w:tcW w:w="1417" w:type="dxa"/>
          </w:tcPr>
          <w:p w14:paraId="076DCC8B" w14:textId="77B41D4E" w:rsidR="00A8277D" w:rsidRPr="00C64C91" w:rsidRDefault="00BC33D9" w:rsidP="00BB33B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(6)</w:t>
            </w:r>
            <w:r w:rsidR="00A8277D" w:rsidRPr="00C64C91">
              <w:rPr>
                <w:rFonts w:ascii="ＭＳ 明朝" w:hAnsi="ＭＳ 明朝" w:hint="eastAsia"/>
                <w:color w:val="000000" w:themeColor="text1"/>
                <w:sz w:val="20"/>
              </w:rPr>
              <w:t>社会保険等</w:t>
            </w:r>
          </w:p>
        </w:tc>
        <w:tc>
          <w:tcPr>
            <w:tcW w:w="8789" w:type="dxa"/>
          </w:tcPr>
          <w:p w14:paraId="1F9C2D34" w14:textId="6CFC8615" w:rsidR="00A8277D" w:rsidRPr="00C64C91" w:rsidRDefault="00D0483B" w:rsidP="00BB33B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地方公務員等共済組合法、介護保険法、厚生年金法、雇用保険法に定めるところによる。</w:t>
            </w:r>
          </w:p>
        </w:tc>
      </w:tr>
      <w:tr w:rsidR="00C64C91" w:rsidRPr="00C64C91" w14:paraId="05940762" w14:textId="77777777" w:rsidTr="0013316A">
        <w:trPr>
          <w:trHeight w:val="159"/>
        </w:trPr>
        <w:tc>
          <w:tcPr>
            <w:tcW w:w="455" w:type="dxa"/>
            <w:vMerge/>
          </w:tcPr>
          <w:p w14:paraId="0027B957"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5F3C1E09" w14:textId="12C3F270" w:rsidR="00A8277D" w:rsidRPr="00C64C91" w:rsidRDefault="00BC33D9"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16"/>
                <w:szCs w:val="16"/>
              </w:rPr>
              <w:t>(7)</w:t>
            </w:r>
            <w:r w:rsidR="00A8277D" w:rsidRPr="00C64C91">
              <w:rPr>
                <w:rFonts w:ascii="ＭＳ 明朝" w:hAnsi="ＭＳ 明朝" w:hint="eastAsia"/>
                <w:color w:val="000000" w:themeColor="text1"/>
                <w:sz w:val="16"/>
                <w:szCs w:val="16"/>
              </w:rPr>
              <w:t>公務災害補償等</w:t>
            </w:r>
          </w:p>
        </w:tc>
        <w:tc>
          <w:tcPr>
            <w:tcW w:w="8789" w:type="dxa"/>
          </w:tcPr>
          <w:p w14:paraId="01ED3EEF" w14:textId="3D1BAE9D"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公務災害補償等の適用あり</w:t>
            </w:r>
            <w:r w:rsidR="00D0483B" w:rsidRPr="00C64C91">
              <w:rPr>
                <w:rFonts w:ascii="ＭＳ 明朝" w:hAnsi="ＭＳ 明朝" w:hint="eastAsia"/>
                <w:color w:val="000000" w:themeColor="text1"/>
                <w:sz w:val="20"/>
              </w:rPr>
              <w:t>。</w:t>
            </w:r>
          </w:p>
        </w:tc>
      </w:tr>
      <w:tr w:rsidR="00C64C91" w:rsidRPr="00C64C91" w14:paraId="2B1DF710" w14:textId="77777777" w:rsidTr="0013316A">
        <w:trPr>
          <w:trHeight w:val="203"/>
        </w:trPr>
        <w:tc>
          <w:tcPr>
            <w:tcW w:w="455" w:type="dxa"/>
            <w:vMerge/>
          </w:tcPr>
          <w:p w14:paraId="5FCC2D81"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36FA93C4" w14:textId="737CAF84" w:rsidR="00A8277D" w:rsidRPr="00C64C91" w:rsidRDefault="00BC33D9"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(8)</w:t>
            </w:r>
            <w:r w:rsidR="00A8277D" w:rsidRPr="00C64C91">
              <w:rPr>
                <w:rFonts w:ascii="ＭＳ 明朝" w:hAnsi="ＭＳ 明朝" w:hint="eastAsia"/>
                <w:color w:val="000000" w:themeColor="text1"/>
                <w:sz w:val="20"/>
              </w:rPr>
              <w:t>休日</w:t>
            </w:r>
          </w:p>
        </w:tc>
        <w:tc>
          <w:tcPr>
            <w:tcW w:w="8789" w:type="dxa"/>
          </w:tcPr>
          <w:p w14:paraId="7F70F2C2" w14:textId="6A06A110"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原則、土・日・祝日</w:t>
            </w:r>
          </w:p>
        </w:tc>
      </w:tr>
      <w:tr w:rsidR="00C64C91" w:rsidRPr="00C64C91" w14:paraId="39CCAC55" w14:textId="77777777" w:rsidTr="0013316A">
        <w:trPr>
          <w:trHeight w:val="179"/>
        </w:trPr>
        <w:tc>
          <w:tcPr>
            <w:tcW w:w="455" w:type="dxa"/>
            <w:vMerge/>
          </w:tcPr>
          <w:p w14:paraId="1262501A"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60A7AEC4" w14:textId="46EB3B9B" w:rsidR="00A8277D" w:rsidRPr="00C64C91" w:rsidRDefault="00BC33D9"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(9)</w:t>
            </w:r>
            <w:r w:rsidR="00A8277D" w:rsidRPr="00C64C91">
              <w:rPr>
                <w:rFonts w:ascii="ＭＳ 明朝" w:hAnsi="ＭＳ 明朝" w:hint="eastAsia"/>
                <w:color w:val="000000" w:themeColor="text1"/>
                <w:sz w:val="20"/>
              </w:rPr>
              <w:t>休暇</w:t>
            </w:r>
          </w:p>
        </w:tc>
        <w:tc>
          <w:tcPr>
            <w:tcW w:w="8789" w:type="dxa"/>
          </w:tcPr>
          <w:p w14:paraId="2067664F" w14:textId="0008B957"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年次有給休暇その他</w:t>
            </w:r>
            <w:r w:rsidR="00C6476F" w:rsidRPr="00C64C91">
              <w:rPr>
                <w:rFonts w:ascii="ＭＳ 明朝" w:hAnsi="ＭＳ 明朝" w:hint="eastAsia"/>
                <w:color w:val="000000" w:themeColor="text1"/>
                <w:sz w:val="20"/>
              </w:rPr>
              <w:t>、会計年度任用職員勤務時間規則</w:t>
            </w:r>
            <w:r w:rsidRPr="00C64C91">
              <w:rPr>
                <w:rFonts w:ascii="ＭＳ 明朝" w:hAnsi="ＭＳ 明朝" w:hint="eastAsia"/>
                <w:color w:val="000000" w:themeColor="text1"/>
                <w:sz w:val="20"/>
              </w:rPr>
              <w:t>に規定する休暇等あり</w:t>
            </w:r>
          </w:p>
        </w:tc>
      </w:tr>
      <w:tr w:rsidR="00C64C91" w:rsidRPr="00C64C91" w14:paraId="2FE87CB4" w14:textId="77777777" w:rsidTr="0013316A">
        <w:trPr>
          <w:trHeight w:val="1031"/>
        </w:trPr>
        <w:tc>
          <w:tcPr>
            <w:tcW w:w="455" w:type="dxa"/>
            <w:vMerge/>
          </w:tcPr>
          <w:p w14:paraId="0CA6338C" w14:textId="77777777" w:rsidR="00A8277D" w:rsidRPr="00C64C91" w:rsidRDefault="00A8277D" w:rsidP="00A01BC9">
            <w:pPr>
              <w:spacing w:line="300" w:lineRule="exact"/>
              <w:rPr>
                <w:rFonts w:ascii="ＭＳ 明朝" w:hAnsi="ＭＳ 明朝"/>
                <w:color w:val="000000" w:themeColor="text1"/>
                <w:sz w:val="20"/>
              </w:rPr>
            </w:pPr>
          </w:p>
        </w:tc>
        <w:tc>
          <w:tcPr>
            <w:tcW w:w="1417" w:type="dxa"/>
          </w:tcPr>
          <w:p w14:paraId="5F1440A6" w14:textId="58BCBB93" w:rsidR="00A8277D" w:rsidRPr="00C64C91" w:rsidRDefault="00BC33D9"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(10)</w:t>
            </w:r>
            <w:r w:rsidR="00A8277D" w:rsidRPr="00C64C91">
              <w:rPr>
                <w:rFonts w:ascii="ＭＳ 明朝" w:hAnsi="ＭＳ 明朝" w:hint="eastAsia"/>
                <w:color w:val="000000" w:themeColor="text1"/>
                <w:sz w:val="20"/>
              </w:rPr>
              <w:t>その他</w:t>
            </w:r>
          </w:p>
        </w:tc>
        <w:tc>
          <w:tcPr>
            <w:tcW w:w="8789" w:type="dxa"/>
          </w:tcPr>
          <w:p w14:paraId="363F73DB" w14:textId="34CFE950" w:rsidR="00A8277D" w:rsidRPr="00C64C91" w:rsidRDefault="00A8277D" w:rsidP="00A8277D">
            <w:pPr>
              <w:autoSpaceDE w:val="0"/>
              <w:autoSpaceDN w:val="0"/>
              <w:spacing w:line="100" w:lineRule="atLeast"/>
              <w:ind w:leftChars="10" w:left="22"/>
              <w:contextualSpacing/>
              <w:rPr>
                <w:rFonts w:ascii="ＭＳ 明朝" w:hAnsi="ＭＳ 明朝"/>
                <w:color w:val="000000" w:themeColor="text1"/>
                <w:sz w:val="20"/>
              </w:rPr>
            </w:pPr>
            <w:r w:rsidRPr="00C64C91">
              <w:rPr>
                <w:rFonts w:ascii="ＭＳ 明朝" w:hAnsi="ＭＳ 明朝" w:hint="eastAsia"/>
                <w:color w:val="000000" w:themeColor="text1"/>
                <w:sz w:val="20"/>
              </w:rPr>
              <w:t>①地方公務員法上の服務に関する規定が適用となり、これに違反した場合には懲戒処分等の対象となることがあ</w:t>
            </w:r>
            <w:r w:rsidR="0013316A" w:rsidRPr="00C64C91">
              <w:rPr>
                <w:rFonts w:ascii="ＭＳ 明朝" w:hAnsi="ＭＳ 明朝" w:hint="eastAsia"/>
                <w:color w:val="000000" w:themeColor="text1"/>
                <w:sz w:val="20"/>
              </w:rPr>
              <w:t>る。</w:t>
            </w:r>
          </w:p>
          <w:p w14:paraId="6B22C4E5" w14:textId="70365ED9" w:rsidR="00A8277D" w:rsidRPr="00C64C91" w:rsidRDefault="00A8277D" w:rsidP="00A01BC9">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②勤務場所は、原則として敷地内禁煙。</w:t>
            </w:r>
          </w:p>
        </w:tc>
      </w:tr>
      <w:tr w:rsidR="00734C97" w:rsidRPr="00C64C91" w14:paraId="6E7B8E0D" w14:textId="77777777" w:rsidTr="00D0761F">
        <w:trPr>
          <w:trHeight w:val="241"/>
        </w:trPr>
        <w:tc>
          <w:tcPr>
            <w:tcW w:w="1872" w:type="dxa"/>
            <w:gridSpan w:val="2"/>
          </w:tcPr>
          <w:p w14:paraId="54725625" w14:textId="2CD25648" w:rsidR="00734C97" w:rsidRPr="00C64C91" w:rsidRDefault="00734C97" w:rsidP="00A8277D">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４　募集人数</w:t>
            </w:r>
          </w:p>
        </w:tc>
        <w:tc>
          <w:tcPr>
            <w:tcW w:w="8789" w:type="dxa"/>
          </w:tcPr>
          <w:p w14:paraId="56AAB8AC" w14:textId="331BA9EE" w:rsidR="00734C97" w:rsidRPr="00C64C91" w:rsidRDefault="00772F09" w:rsidP="00A8277D">
            <w:pPr>
              <w:spacing w:line="300" w:lineRule="exact"/>
              <w:rPr>
                <w:rFonts w:ascii="ＭＳ 明朝" w:hAnsi="ＭＳ 明朝"/>
                <w:color w:val="000000" w:themeColor="text1"/>
                <w:sz w:val="20"/>
              </w:rPr>
            </w:pPr>
            <w:r w:rsidRPr="00772F09">
              <w:rPr>
                <w:rFonts w:ascii="ＭＳ 明朝" w:hAnsi="ＭＳ 明朝" w:hint="eastAsia"/>
                <w:color w:val="000000" w:themeColor="text1"/>
                <w:sz w:val="20"/>
              </w:rPr>
              <w:t>１</w:t>
            </w:r>
            <w:r w:rsidR="00734C97" w:rsidRPr="00772F09">
              <w:rPr>
                <w:rFonts w:ascii="ＭＳ 明朝" w:hAnsi="ＭＳ 明朝" w:hint="eastAsia"/>
                <w:color w:val="000000" w:themeColor="text1"/>
                <w:sz w:val="20"/>
              </w:rPr>
              <w:t>名</w:t>
            </w:r>
          </w:p>
        </w:tc>
      </w:tr>
      <w:tr w:rsidR="00C64C91" w:rsidRPr="00C64C91" w14:paraId="6F86CAAE" w14:textId="77777777" w:rsidTr="0013316A">
        <w:trPr>
          <w:trHeight w:val="656"/>
        </w:trPr>
        <w:tc>
          <w:tcPr>
            <w:tcW w:w="1872" w:type="dxa"/>
            <w:gridSpan w:val="2"/>
          </w:tcPr>
          <w:p w14:paraId="5BE80755" w14:textId="33325B13" w:rsidR="00A8277D" w:rsidRPr="00C64C91" w:rsidRDefault="00A8277D" w:rsidP="003015DE">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５　選考方法</w:t>
            </w:r>
          </w:p>
        </w:tc>
        <w:tc>
          <w:tcPr>
            <w:tcW w:w="8789" w:type="dxa"/>
          </w:tcPr>
          <w:p w14:paraId="468E887C" w14:textId="77777777" w:rsidR="00A8277D" w:rsidRPr="00C64C91" w:rsidRDefault="00A8277D" w:rsidP="00A8277D">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第１次選考　書類選考</w:t>
            </w:r>
          </w:p>
          <w:p w14:paraId="42772302" w14:textId="15CF82D4" w:rsidR="00A8277D" w:rsidRPr="00C64C91" w:rsidRDefault="00A8277D" w:rsidP="00A8277D">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第２次選考　面    接</w:t>
            </w:r>
          </w:p>
        </w:tc>
      </w:tr>
      <w:tr w:rsidR="00C64C91" w:rsidRPr="00C64C91" w14:paraId="536A5439" w14:textId="77777777" w:rsidTr="0013316A">
        <w:trPr>
          <w:trHeight w:val="252"/>
        </w:trPr>
        <w:tc>
          <w:tcPr>
            <w:tcW w:w="1872" w:type="dxa"/>
            <w:gridSpan w:val="2"/>
          </w:tcPr>
          <w:p w14:paraId="211A75F1" w14:textId="39EB06A2" w:rsidR="00A8277D" w:rsidRPr="00C64C91" w:rsidRDefault="00A8277D" w:rsidP="003015DE">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６　選考結果</w:t>
            </w:r>
          </w:p>
        </w:tc>
        <w:tc>
          <w:tcPr>
            <w:tcW w:w="8789" w:type="dxa"/>
          </w:tcPr>
          <w:p w14:paraId="596D5BDF" w14:textId="1D1D0CA3" w:rsidR="0013316A" w:rsidRPr="00C64C91" w:rsidRDefault="00A8277D" w:rsidP="003015DE">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第１次選考結果は、合否に関わらず全員に</w:t>
            </w:r>
            <w:r w:rsidR="0013316A" w:rsidRPr="00C64C91">
              <w:rPr>
                <w:rFonts w:ascii="ＭＳ 明朝" w:hAnsi="ＭＳ 明朝" w:hint="eastAsia"/>
                <w:color w:val="000000" w:themeColor="text1"/>
                <w:sz w:val="20"/>
              </w:rPr>
              <w:t>通知する。なお、第２次選考の日程は、第１次選考合格者に個別に通知する。</w:t>
            </w:r>
          </w:p>
        </w:tc>
      </w:tr>
      <w:tr w:rsidR="00C64C91" w:rsidRPr="00C64C91" w14:paraId="6E8AFC5B" w14:textId="77777777" w:rsidTr="0013316A">
        <w:trPr>
          <w:trHeight w:val="1031"/>
        </w:trPr>
        <w:tc>
          <w:tcPr>
            <w:tcW w:w="1872" w:type="dxa"/>
            <w:gridSpan w:val="2"/>
          </w:tcPr>
          <w:p w14:paraId="312E0339" w14:textId="222E0A07" w:rsidR="00A8277D" w:rsidRPr="00C64C91" w:rsidRDefault="00A8277D" w:rsidP="00A8277D">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lastRenderedPageBreak/>
              <w:t>７　申込方法</w:t>
            </w:r>
          </w:p>
        </w:tc>
        <w:tc>
          <w:tcPr>
            <w:tcW w:w="8789" w:type="dxa"/>
          </w:tcPr>
          <w:p w14:paraId="59227D81" w14:textId="41298605" w:rsidR="00605C68" w:rsidRPr="00C64C91" w:rsidRDefault="00B74185" w:rsidP="0073691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期限までに、所定の申込書「世田谷区女性相談支援員</w:t>
            </w:r>
            <w:r w:rsidR="00E13CF2">
              <w:rPr>
                <w:rFonts w:ascii="ＭＳ 明朝" w:hAnsi="ＭＳ 明朝" w:hint="eastAsia"/>
                <w:color w:val="000000" w:themeColor="text1"/>
                <w:sz w:val="20"/>
              </w:rPr>
              <w:t>Ｂ</w:t>
            </w:r>
            <w:r w:rsidRPr="00C64C91">
              <w:rPr>
                <w:rFonts w:ascii="ＭＳ 明朝" w:hAnsi="ＭＳ 明朝" w:hint="eastAsia"/>
                <w:color w:val="000000" w:themeColor="text1"/>
                <w:sz w:val="20"/>
              </w:rPr>
              <w:t>採用</w:t>
            </w:r>
            <w:r w:rsidR="00B64DB7" w:rsidRPr="00C64C91">
              <w:rPr>
                <w:rFonts w:ascii="ＭＳ 明朝" w:hAnsi="ＭＳ 明朝" w:hint="eastAsia"/>
                <w:color w:val="000000" w:themeColor="text1"/>
                <w:sz w:val="20"/>
              </w:rPr>
              <w:t>選考</w:t>
            </w:r>
            <w:r w:rsidRPr="00C64C91">
              <w:rPr>
                <w:rFonts w:ascii="ＭＳ 明朝" w:hAnsi="ＭＳ 明朝" w:hint="eastAsia"/>
                <w:color w:val="000000" w:themeColor="text1"/>
                <w:sz w:val="20"/>
              </w:rPr>
              <w:t>申込書兼履歴書」、「世田谷区における勤務経歴等確認票」</w:t>
            </w:r>
            <w:r w:rsidR="000D24B5" w:rsidRPr="00C64C91">
              <w:rPr>
                <w:rFonts w:ascii="ＭＳ 明朝" w:hAnsi="ＭＳ 明朝" w:hint="eastAsia"/>
                <w:color w:val="000000" w:themeColor="text1"/>
                <w:sz w:val="20"/>
              </w:rPr>
              <w:t>を郵送または持参により、人権・男女共同参画課へ提出してください。</w:t>
            </w:r>
          </w:p>
          <w:p w14:paraId="6E40B9C5" w14:textId="77777777" w:rsidR="000D24B5" w:rsidRPr="00C64C91" w:rsidRDefault="000D24B5" w:rsidP="0073691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※持参申込の場合、受付は、土・日・祝日を除く、８時３０分から１７時まで。</w:t>
            </w:r>
          </w:p>
          <w:p w14:paraId="6BFF7F1B" w14:textId="77777777" w:rsidR="000D24B5" w:rsidRPr="00C64C91" w:rsidRDefault="000D24B5" w:rsidP="0073691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〒156-0043</w:t>
            </w:r>
          </w:p>
          <w:p w14:paraId="7B43AE84" w14:textId="48868A0B" w:rsidR="000D24B5" w:rsidRPr="00C64C91" w:rsidRDefault="000D24B5" w:rsidP="0073691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世田谷区松原6-3-5 梅丘分庁舎３Ｆ　世田谷区生活文化政策部人権・男女共同参画課</w:t>
            </w:r>
          </w:p>
        </w:tc>
      </w:tr>
      <w:tr w:rsidR="00C64C91" w:rsidRPr="00C64C91" w14:paraId="670582BC" w14:textId="77777777" w:rsidTr="0013316A">
        <w:trPr>
          <w:trHeight w:val="1031"/>
        </w:trPr>
        <w:tc>
          <w:tcPr>
            <w:tcW w:w="1872" w:type="dxa"/>
            <w:gridSpan w:val="2"/>
          </w:tcPr>
          <w:p w14:paraId="1D774407" w14:textId="6EF4D6A2" w:rsidR="00736918" w:rsidRPr="00C64C91" w:rsidRDefault="00736918" w:rsidP="00A8277D">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８　申込期限</w:t>
            </w:r>
          </w:p>
        </w:tc>
        <w:tc>
          <w:tcPr>
            <w:tcW w:w="8789" w:type="dxa"/>
          </w:tcPr>
          <w:p w14:paraId="03797EE3" w14:textId="029C848B" w:rsidR="00736918" w:rsidRPr="00C64C91" w:rsidRDefault="00736918" w:rsidP="00736918">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lang w:eastAsia="zh-CN"/>
              </w:rPr>
              <w:t>令和８年</w:t>
            </w:r>
            <w:r w:rsidR="003C0B9A">
              <w:rPr>
                <w:rFonts w:ascii="ＭＳ 明朝" w:hAnsi="ＭＳ 明朝" w:hint="eastAsia"/>
                <w:color w:val="000000" w:themeColor="text1"/>
                <w:sz w:val="20"/>
              </w:rPr>
              <w:t>１１</w:t>
            </w:r>
            <w:r w:rsidRPr="003C0B9A">
              <w:rPr>
                <w:rFonts w:ascii="ＭＳ 明朝" w:hAnsi="ＭＳ 明朝" w:hint="eastAsia"/>
                <w:color w:val="000000" w:themeColor="text1"/>
                <w:sz w:val="20"/>
                <w:lang w:eastAsia="zh-CN"/>
              </w:rPr>
              <w:t>月２０日（金）</w:t>
            </w:r>
            <w:r w:rsidRPr="00C64C91">
              <w:rPr>
                <w:rFonts w:ascii="ＭＳ 明朝" w:hAnsi="ＭＳ 明朝" w:hint="eastAsia"/>
                <w:color w:val="000000" w:themeColor="text1"/>
                <w:sz w:val="20"/>
                <w:lang w:eastAsia="zh-CN"/>
              </w:rPr>
              <w:t>１７時</w:t>
            </w:r>
            <w:r w:rsidR="00A9598D" w:rsidRPr="00C64C91">
              <w:rPr>
                <w:rFonts w:ascii="ＭＳ 明朝" w:hAnsi="ＭＳ 明朝" w:hint="eastAsia"/>
                <w:color w:val="000000" w:themeColor="text1"/>
                <w:sz w:val="20"/>
                <w:lang w:eastAsia="zh-CN"/>
              </w:rPr>
              <w:t>必着</w:t>
            </w:r>
          </w:p>
        </w:tc>
      </w:tr>
      <w:tr w:rsidR="00C64C91" w:rsidRPr="00C64C91" w14:paraId="6CCD462A" w14:textId="77777777" w:rsidTr="0013316A">
        <w:trPr>
          <w:trHeight w:val="315"/>
        </w:trPr>
        <w:tc>
          <w:tcPr>
            <w:tcW w:w="1872" w:type="dxa"/>
            <w:gridSpan w:val="2"/>
          </w:tcPr>
          <w:p w14:paraId="4F468C24" w14:textId="6851EF11" w:rsidR="00A8277D" w:rsidRPr="00C64C91" w:rsidRDefault="00736918" w:rsidP="003015DE">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９</w:t>
            </w:r>
            <w:r w:rsidR="00605C68" w:rsidRPr="00C64C91">
              <w:rPr>
                <w:rFonts w:ascii="ＭＳ 明朝" w:hAnsi="ＭＳ 明朝" w:hint="eastAsia"/>
                <w:color w:val="000000" w:themeColor="text1"/>
                <w:sz w:val="20"/>
              </w:rPr>
              <w:t xml:space="preserve">　身分</w:t>
            </w:r>
          </w:p>
        </w:tc>
        <w:tc>
          <w:tcPr>
            <w:tcW w:w="8789" w:type="dxa"/>
          </w:tcPr>
          <w:p w14:paraId="7B76C981" w14:textId="77777777" w:rsidR="00A8277D" w:rsidRPr="00C64C91" w:rsidRDefault="00605C68" w:rsidP="003015DE">
            <w:pPr>
              <w:spacing w:line="300" w:lineRule="exact"/>
              <w:rPr>
                <w:rFonts w:ascii="ＭＳ 明朝" w:hAnsi="ＭＳ 明朝"/>
                <w:color w:val="000000" w:themeColor="text1"/>
                <w:sz w:val="20"/>
              </w:rPr>
            </w:pPr>
            <w:r w:rsidRPr="00C64C91">
              <w:rPr>
                <w:rFonts w:ascii="ＭＳ 明朝" w:hAnsi="ＭＳ 明朝" w:hint="eastAsia"/>
                <w:color w:val="000000" w:themeColor="text1"/>
                <w:sz w:val="20"/>
              </w:rPr>
              <w:t>地方公務員法第２２条の２第１項第１号に基づく一般職の非常勤職員（会計年度任用職員）</w:t>
            </w:r>
          </w:p>
          <w:p w14:paraId="7DAC451A" w14:textId="77777777" w:rsidR="00B0338E" w:rsidRPr="00C64C91" w:rsidRDefault="00B0338E" w:rsidP="00B0338E">
            <w:pPr>
              <w:spacing w:line="300" w:lineRule="exact"/>
              <w:rPr>
                <w:rFonts w:ascii="ＭＳ 明朝" w:hAnsi="ＭＳ 明朝"/>
                <w:color w:val="000000" w:themeColor="text1"/>
                <w:sz w:val="20"/>
              </w:rPr>
            </w:pPr>
          </w:p>
          <w:p w14:paraId="5674E476" w14:textId="43F0885E" w:rsidR="00B0338E" w:rsidRPr="00FC603F" w:rsidRDefault="00B0338E" w:rsidP="00B0338E">
            <w:pPr>
              <w:spacing w:line="300" w:lineRule="exact"/>
              <w:rPr>
                <w:rFonts w:ascii="ＭＳ 明朝" w:hAnsi="ＭＳ 明朝"/>
                <w:color w:val="000000" w:themeColor="text1"/>
                <w:sz w:val="18"/>
                <w:szCs w:val="18"/>
                <w:lang w:eastAsia="zh-CN"/>
              </w:rPr>
            </w:pPr>
            <w:r w:rsidRPr="00FC603F">
              <w:rPr>
                <w:rFonts w:ascii="ＭＳ 明朝" w:hAnsi="ＭＳ 明朝" w:hint="eastAsia"/>
                <w:color w:val="000000" w:themeColor="text1"/>
                <w:sz w:val="18"/>
                <w:szCs w:val="18"/>
                <w:lang w:eastAsia="zh-CN"/>
              </w:rPr>
              <w:t>【地方公務員法第１６条（欠格条項）】</w:t>
            </w:r>
          </w:p>
          <w:p w14:paraId="5D6D6D6A" w14:textId="21D897A1" w:rsidR="00B0338E" w:rsidRPr="00FC603F" w:rsidRDefault="00B0338E" w:rsidP="00B0338E">
            <w:pPr>
              <w:spacing w:line="300" w:lineRule="exact"/>
              <w:rPr>
                <w:rFonts w:ascii="ＭＳ 明朝" w:hAnsi="ＭＳ 明朝"/>
                <w:color w:val="000000" w:themeColor="text1"/>
                <w:sz w:val="18"/>
                <w:szCs w:val="18"/>
              </w:rPr>
            </w:pPr>
            <w:r w:rsidRPr="00FC603F">
              <w:rPr>
                <w:rFonts w:ascii="ＭＳ 明朝" w:hAnsi="ＭＳ 明朝" w:hint="eastAsia"/>
                <w:color w:val="000000" w:themeColor="text1"/>
                <w:sz w:val="18"/>
                <w:szCs w:val="18"/>
              </w:rPr>
              <w:t>次の各号のいずれかに該当する者は、条例で定める場合を除くほか、職員となり、又は競争試験若しくは選考を受けることができない。</w:t>
            </w:r>
          </w:p>
          <w:p w14:paraId="4A0B6096" w14:textId="4198632A" w:rsidR="00B0338E" w:rsidRPr="00FC603F" w:rsidRDefault="00B0338E" w:rsidP="00B0338E">
            <w:pPr>
              <w:spacing w:line="300" w:lineRule="exact"/>
              <w:rPr>
                <w:rFonts w:ascii="ＭＳ 明朝" w:hAnsi="ＭＳ 明朝"/>
                <w:color w:val="000000" w:themeColor="text1"/>
                <w:sz w:val="18"/>
                <w:szCs w:val="18"/>
              </w:rPr>
            </w:pPr>
            <w:r w:rsidRPr="00FC603F">
              <w:rPr>
                <w:rFonts w:ascii="ＭＳ 明朝" w:hAnsi="ＭＳ 明朝" w:hint="eastAsia"/>
                <w:color w:val="000000" w:themeColor="text1"/>
                <w:sz w:val="18"/>
                <w:szCs w:val="18"/>
              </w:rPr>
              <w:t xml:space="preserve">１　</w:t>
            </w:r>
            <w:r w:rsidR="00543C7B" w:rsidRPr="00FC603F">
              <w:rPr>
                <w:rFonts w:ascii="ＭＳ 明朝" w:hAnsi="ＭＳ 明朝" w:hint="eastAsia"/>
                <w:color w:val="000000" w:themeColor="text1"/>
                <w:sz w:val="18"/>
                <w:szCs w:val="18"/>
              </w:rPr>
              <w:t>拘禁刑</w:t>
            </w:r>
            <w:r w:rsidRPr="00FC603F">
              <w:rPr>
                <w:rFonts w:ascii="ＭＳ 明朝" w:hAnsi="ＭＳ 明朝" w:hint="eastAsia"/>
                <w:color w:val="000000" w:themeColor="text1"/>
                <w:sz w:val="18"/>
                <w:szCs w:val="18"/>
              </w:rPr>
              <w:t>以上の刑に処せられ、その執行を終わるまで又はその執行を受けることがなくなるまでの者</w:t>
            </w:r>
          </w:p>
          <w:p w14:paraId="3185359B" w14:textId="77777777" w:rsidR="00B0338E" w:rsidRPr="00FC603F" w:rsidRDefault="00B0338E" w:rsidP="00B0338E">
            <w:pPr>
              <w:spacing w:line="300" w:lineRule="exact"/>
              <w:rPr>
                <w:rFonts w:ascii="ＭＳ 明朝" w:hAnsi="ＭＳ 明朝"/>
                <w:color w:val="000000" w:themeColor="text1"/>
                <w:sz w:val="18"/>
                <w:szCs w:val="18"/>
              </w:rPr>
            </w:pPr>
            <w:r w:rsidRPr="00FC603F">
              <w:rPr>
                <w:rFonts w:ascii="ＭＳ 明朝" w:hAnsi="ＭＳ 明朝" w:hint="eastAsia"/>
                <w:color w:val="000000" w:themeColor="text1"/>
                <w:sz w:val="18"/>
                <w:szCs w:val="18"/>
              </w:rPr>
              <w:t>２　当該地方公共団体において懲戒免職の処分を受け、当該処分の日から２年を経過しない者</w:t>
            </w:r>
          </w:p>
          <w:p w14:paraId="5E66505A" w14:textId="77777777" w:rsidR="00B0338E" w:rsidRPr="00FC603F" w:rsidRDefault="00B0338E" w:rsidP="00B0338E">
            <w:pPr>
              <w:spacing w:line="300" w:lineRule="exact"/>
              <w:rPr>
                <w:rFonts w:ascii="ＭＳ 明朝" w:hAnsi="ＭＳ 明朝"/>
                <w:color w:val="000000" w:themeColor="text1"/>
                <w:sz w:val="18"/>
                <w:szCs w:val="18"/>
              </w:rPr>
            </w:pPr>
            <w:r w:rsidRPr="00FC603F">
              <w:rPr>
                <w:rFonts w:ascii="ＭＳ 明朝" w:hAnsi="ＭＳ 明朝" w:hint="eastAsia"/>
                <w:color w:val="000000" w:themeColor="text1"/>
                <w:sz w:val="18"/>
                <w:szCs w:val="18"/>
              </w:rPr>
              <w:t>３　人事委員会又は公平委員会の委員の職にあって、第６０条から第６３条までに規定する罪を犯し、刑に処せられた者</w:t>
            </w:r>
          </w:p>
          <w:p w14:paraId="16256CC2" w14:textId="77777777" w:rsidR="00B0338E" w:rsidRPr="00FC603F" w:rsidRDefault="00B0338E" w:rsidP="00FC603F">
            <w:pPr>
              <w:spacing w:line="300" w:lineRule="exact"/>
              <w:ind w:left="312" w:hangingChars="200" w:hanging="312"/>
              <w:rPr>
                <w:rFonts w:ascii="ＭＳ 明朝" w:hAnsi="ＭＳ 明朝"/>
                <w:color w:val="000000" w:themeColor="text1"/>
                <w:sz w:val="18"/>
                <w:szCs w:val="18"/>
              </w:rPr>
            </w:pPr>
            <w:r w:rsidRPr="00FC603F">
              <w:rPr>
                <w:rFonts w:ascii="ＭＳ 明朝" w:hAnsi="ＭＳ 明朝" w:hint="eastAsia"/>
                <w:color w:val="000000" w:themeColor="text1"/>
                <w:sz w:val="18"/>
                <w:szCs w:val="18"/>
              </w:rPr>
              <w:t>４　日本国憲法施行の日以後において、日本国憲法又はその下に成立した政府を暴力で破壊することを主張する政党その他の団体を結成し、又はこれに加入した者</w:t>
            </w:r>
          </w:p>
          <w:p w14:paraId="0235D5FA" w14:textId="4EA18B84" w:rsidR="00FC603F" w:rsidRDefault="00B0338E" w:rsidP="00FC603F">
            <w:pPr>
              <w:spacing w:line="300" w:lineRule="exact"/>
              <w:rPr>
                <w:rFonts w:ascii="ＭＳ 明朝" w:hAnsi="ＭＳ 明朝"/>
                <w:color w:val="000000" w:themeColor="text1"/>
                <w:sz w:val="18"/>
                <w:szCs w:val="18"/>
              </w:rPr>
            </w:pPr>
            <w:r w:rsidRPr="00FC603F">
              <w:rPr>
                <w:rFonts w:ascii="ＭＳ 明朝" w:hAnsi="ＭＳ 明朝" w:hint="eastAsia"/>
                <w:color w:val="000000" w:themeColor="text1"/>
                <w:sz w:val="18"/>
                <w:szCs w:val="18"/>
              </w:rPr>
              <w:t>※平成１１年改正前の民法の規定による準禁治産の宣告を受けている者は受験できません</w:t>
            </w:r>
            <w:r w:rsidR="00FC603F">
              <w:rPr>
                <w:rFonts w:ascii="ＭＳ 明朝" w:hAnsi="ＭＳ 明朝" w:hint="eastAsia"/>
                <w:color w:val="000000" w:themeColor="text1"/>
                <w:sz w:val="18"/>
                <w:szCs w:val="18"/>
              </w:rPr>
              <w:t>。</w:t>
            </w:r>
          </w:p>
          <w:p w14:paraId="607B1479" w14:textId="373EE076" w:rsidR="00B0338E" w:rsidRPr="00C64C91" w:rsidRDefault="00B0338E" w:rsidP="00FC603F">
            <w:pPr>
              <w:spacing w:line="300" w:lineRule="exact"/>
              <w:rPr>
                <w:rFonts w:ascii="ＭＳ 明朝" w:hAnsi="ＭＳ 明朝"/>
                <w:color w:val="000000" w:themeColor="text1"/>
                <w:sz w:val="20"/>
              </w:rPr>
            </w:pPr>
            <w:r w:rsidRPr="00FC603F">
              <w:rPr>
                <w:rFonts w:ascii="ＭＳ 明朝" w:hAnsi="ＭＳ 明朝" w:hint="eastAsia"/>
                <w:color w:val="000000" w:themeColor="text1"/>
                <w:sz w:val="18"/>
                <w:szCs w:val="18"/>
              </w:rPr>
              <w:t>（心神耗弱を原因とするもの以外）。</w:t>
            </w:r>
          </w:p>
        </w:tc>
      </w:tr>
      <w:tr w:rsidR="002D19AC" w:rsidRPr="00C64C91" w14:paraId="3DF9E0ED" w14:textId="77777777" w:rsidTr="0013316A">
        <w:trPr>
          <w:trHeight w:val="315"/>
        </w:trPr>
        <w:tc>
          <w:tcPr>
            <w:tcW w:w="1872" w:type="dxa"/>
            <w:gridSpan w:val="2"/>
          </w:tcPr>
          <w:p w14:paraId="4CABED57" w14:textId="10EDF9F3" w:rsidR="002D19AC" w:rsidRPr="00C64C91" w:rsidRDefault="002D19AC" w:rsidP="003015DE">
            <w:pPr>
              <w:spacing w:line="300" w:lineRule="exact"/>
              <w:rPr>
                <w:rFonts w:ascii="ＭＳ 明朝" w:hAnsi="ＭＳ 明朝"/>
                <w:color w:val="000000" w:themeColor="text1"/>
                <w:sz w:val="20"/>
              </w:rPr>
            </w:pPr>
            <w:r>
              <w:rPr>
                <w:rFonts w:ascii="ＭＳ 明朝" w:hAnsi="ＭＳ 明朝" w:hint="eastAsia"/>
                <w:color w:val="000000" w:themeColor="text1"/>
                <w:sz w:val="20"/>
              </w:rPr>
              <w:t>１０　その他</w:t>
            </w:r>
          </w:p>
        </w:tc>
        <w:tc>
          <w:tcPr>
            <w:tcW w:w="8789" w:type="dxa"/>
          </w:tcPr>
          <w:p w14:paraId="08FCC7CA" w14:textId="5260F225" w:rsidR="002D19AC" w:rsidRDefault="002D19AC" w:rsidP="003015DE">
            <w:pPr>
              <w:spacing w:line="300" w:lineRule="exact"/>
              <w:rPr>
                <w:rFonts w:ascii="ＭＳ 明朝" w:hAnsi="ＭＳ 明朝"/>
                <w:color w:val="000000" w:themeColor="text1"/>
                <w:sz w:val="20"/>
              </w:rPr>
            </w:pPr>
            <w:r>
              <w:rPr>
                <w:rFonts w:ascii="ＭＳ 明朝" w:hAnsi="ＭＳ 明朝" w:hint="eastAsia"/>
                <w:color w:val="000000" w:themeColor="text1"/>
                <w:sz w:val="20"/>
              </w:rPr>
              <w:t>◆ハラスメント相談窓口のご案内</w:t>
            </w:r>
          </w:p>
          <w:p w14:paraId="40BC8480" w14:textId="74DEEEC7" w:rsidR="002D19AC" w:rsidRDefault="002D19AC" w:rsidP="003015DE">
            <w:pPr>
              <w:spacing w:line="300" w:lineRule="exact"/>
              <w:rPr>
                <w:rFonts w:ascii="ＭＳ 明朝" w:hAnsi="ＭＳ 明朝"/>
                <w:color w:val="000000" w:themeColor="text1"/>
                <w:sz w:val="20"/>
              </w:rPr>
            </w:pPr>
            <w:r>
              <w:rPr>
                <w:rFonts w:ascii="ＭＳ 明朝" w:hAnsi="ＭＳ 明朝" w:hint="eastAsia"/>
                <w:color w:val="000000" w:themeColor="text1"/>
                <w:sz w:val="20"/>
              </w:rPr>
              <w:t xml:space="preserve">　</w:t>
            </w:r>
            <w:r w:rsidR="003D1028">
              <w:rPr>
                <w:rFonts w:ascii="ＭＳ 明朝" w:hAnsi="ＭＳ 明朝" w:hint="eastAsia"/>
                <w:color w:val="000000" w:themeColor="text1"/>
                <w:sz w:val="20"/>
              </w:rPr>
              <w:t>採用選考に際して、区職員によるハラスメント行為があった場合は、以下の相談窓口に連絡してください。なお、相談したことを</w:t>
            </w:r>
            <w:r w:rsidR="006F1FEF">
              <w:rPr>
                <w:rFonts w:ascii="ＭＳ 明朝" w:hAnsi="ＭＳ 明朝" w:hint="eastAsia"/>
                <w:color w:val="000000" w:themeColor="text1"/>
                <w:sz w:val="20"/>
              </w:rPr>
              <w:t>理由に採用選考で不利になることはありません。</w:t>
            </w:r>
          </w:p>
          <w:p w14:paraId="76F1B1D2" w14:textId="77777777" w:rsidR="006F1FEF" w:rsidRDefault="006F1FEF" w:rsidP="003015DE">
            <w:pPr>
              <w:spacing w:line="300" w:lineRule="exact"/>
              <w:rPr>
                <w:rFonts w:ascii="ＭＳ 明朝" w:hAnsi="ＭＳ 明朝"/>
                <w:color w:val="000000" w:themeColor="text1"/>
                <w:sz w:val="20"/>
              </w:rPr>
            </w:pPr>
          </w:p>
          <w:p w14:paraId="3C998457" w14:textId="4EC37F7C" w:rsidR="006F1FEF" w:rsidRDefault="006F1FEF" w:rsidP="003015DE">
            <w:pPr>
              <w:spacing w:line="300" w:lineRule="exact"/>
              <w:rPr>
                <w:rFonts w:ascii="ＭＳ 明朝" w:hAnsi="ＭＳ 明朝"/>
                <w:color w:val="000000" w:themeColor="text1"/>
                <w:sz w:val="20"/>
              </w:rPr>
            </w:pPr>
            <w:r>
              <w:rPr>
                <w:rFonts w:ascii="ＭＳ 明朝" w:hAnsi="ＭＳ 明朝" w:hint="eastAsia"/>
                <w:color w:val="000000" w:themeColor="text1"/>
                <w:sz w:val="20"/>
              </w:rPr>
              <w:t>［ハラスメント相談窓口］</w:t>
            </w:r>
          </w:p>
          <w:p w14:paraId="0FDBA45C" w14:textId="168F95CB" w:rsidR="006F1FEF" w:rsidRPr="006F1FEF" w:rsidRDefault="006F1FEF" w:rsidP="003015DE">
            <w:pPr>
              <w:spacing w:line="300" w:lineRule="exact"/>
              <w:rPr>
                <w:rFonts w:ascii="ＭＳ 明朝" w:hAnsi="ＭＳ 明朝"/>
                <w:color w:val="000000" w:themeColor="text1"/>
                <w:sz w:val="20"/>
              </w:rPr>
            </w:pPr>
            <w:r>
              <w:rPr>
                <w:rFonts w:ascii="ＭＳ 明朝" w:hAnsi="ＭＳ 明朝" w:hint="eastAsia"/>
                <w:color w:val="000000" w:themeColor="text1"/>
                <w:sz w:val="20"/>
              </w:rPr>
              <w:t xml:space="preserve">　生活文化政策部　人権・男女共同参画課　担当：平田</w:t>
            </w:r>
          </w:p>
          <w:p w14:paraId="7ABCF46D" w14:textId="77CC3603" w:rsidR="002D19AC" w:rsidRPr="00C64C91" w:rsidRDefault="006F1FEF" w:rsidP="003015DE">
            <w:pPr>
              <w:spacing w:line="300" w:lineRule="exact"/>
              <w:rPr>
                <w:rFonts w:ascii="ＭＳ 明朝" w:hAnsi="ＭＳ 明朝"/>
                <w:color w:val="000000" w:themeColor="text1"/>
                <w:sz w:val="20"/>
              </w:rPr>
            </w:pPr>
            <w:r>
              <w:rPr>
                <w:rFonts w:ascii="ＭＳ 明朝" w:hAnsi="ＭＳ 明朝" w:hint="eastAsia"/>
                <w:color w:val="000000" w:themeColor="text1"/>
                <w:sz w:val="20"/>
              </w:rPr>
              <w:t xml:space="preserve">　　電　話　03-6304-3453</w:t>
            </w:r>
          </w:p>
        </w:tc>
      </w:tr>
    </w:tbl>
    <w:p w14:paraId="0E90AA7F" w14:textId="7E7A93FD" w:rsidR="00AE63B4" w:rsidRPr="00C64C91" w:rsidRDefault="00AE63B4" w:rsidP="0013316A">
      <w:pPr>
        <w:spacing w:line="300" w:lineRule="exact"/>
        <w:rPr>
          <w:rFonts w:asciiTheme="minorEastAsia" w:eastAsiaTheme="minorEastAsia" w:hAnsiTheme="minorEastAsia"/>
          <w:color w:val="000000" w:themeColor="text1"/>
          <w:sz w:val="21"/>
          <w:szCs w:val="21"/>
        </w:rPr>
      </w:pPr>
    </w:p>
    <w:sectPr w:rsidR="00AE63B4" w:rsidRPr="00C64C91" w:rsidSect="0013316A">
      <w:pgSz w:w="11907" w:h="16840" w:code="9"/>
      <w:pgMar w:top="993" w:right="567" w:bottom="1134" w:left="794" w:header="851" w:footer="992" w:gutter="0"/>
      <w:cols w:space="425"/>
      <w:docGrid w:type="linesAndChars" w:linePitch="328"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9ECE2" w14:textId="77777777" w:rsidR="00046E8A" w:rsidRDefault="00046E8A" w:rsidP="008E6251">
      <w:r>
        <w:separator/>
      </w:r>
    </w:p>
  </w:endnote>
  <w:endnote w:type="continuationSeparator" w:id="0">
    <w:p w14:paraId="5A13698C" w14:textId="77777777" w:rsidR="00046E8A" w:rsidRDefault="00046E8A" w:rsidP="008E6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C7B60" w14:textId="77777777" w:rsidR="00046E8A" w:rsidRDefault="00046E8A" w:rsidP="008E6251">
      <w:r>
        <w:separator/>
      </w:r>
    </w:p>
  </w:footnote>
  <w:footnote w:type="continuationSeparator" w:id="0">
    <w:p w14:paraId="1DF306CC" w14:textId="77777777" w:rsidR="00046E8A" w:rsidRDefault="00046E8A" w:rsidP="008E62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6B51"/>
    <w:multiLevelType w:val="singleLevel"/>
    <w:tmpl w:val="A1642AB0"/>
    <w:lvl w:ilvl="0">
      <w:start w:val="2"/>
      <w:numFmt w:val="decimalEnclosedCircle"/>
      <w:lvlText w:val="%1"/>
      <w:lvlJc w:val="left"/>
      <w:pPr>
        <w:tabs>
          <w:tab w:val="num" w:pos="2145"/>
        </w:tabs>
        <w:ind w:left="2145" w:hanging="480"/>
      </w:pPr>
      <w:rPr>
        <w:rFonts w:hint="eastAsia"/>
      </w:rPr>
    </w:lvl>
  </w:abstractNum>
  <w:abstractNum w:abstractNumId="1" w15:restartNumberingAfterBreak="0">
    <w:nsid w:val="14826384"/>
    <w:multiLevelType w:val="hybridMultilevel"/>
    <w:tmpl w:val="50B6AC36"/>
    <w:lvl w:ilvl="0" w:tplc="14BA6D80">
      <w:start w:val="14"/>
      <w:numFmt w:val="bullet"/>
      <w:lvlText w:val="※"/>
      <w:lvlJc w:val="left"/>
      <w:pPr>
        <w:ind w:left="1848" w:hanging="360"/>
      </w:pPr>
      <w:rPr>
        <w:rFonts w:ascii="ＭＳ 明朝" w:eastAsia="ＭＳ 明朝" w:hAnsi="ＭＳ 明朝" w:cs="Times New Roman" w:hint="eastAsia"/>
      </w:rPr>
    </w:lvl>
    <w:lvl w:ilvl="1" w:tplc="0409000B" w:tentative="1">
      <w:start w:val="1"/>
      <w:numFmt w:val="bullet"/>
      <w:lvlText w:val=""/>
      <w:lvlJc w:val="left"/>
      <w:pPr>
        <w:ind w:left="2328" w:hanging="420"/>
      </w:pPr>
      <w:rPr>
        <w:rFonts w:ascii="Wingdings" w:hAnsi="Wingdings" w:hint="default"/>
      </w:rPr>
    </w:lvl>
    <w:lvl w:ilvl="2" w:tplc="0409000D" w:tentative="1">
      <w:start w:val="1"/>
      <w:numFmt w:val="bullet"/>
      <w:lvlText w:val=""/>
      <w:lvlJc w:val="left"/>
      <w:pPr>
        <w:ind w:left="2748" w:hanging="420"/>
      </w:pPr>
      <w:rPr>
        <w:rFonts w:ascii="Wingdings" w:hAnsi="Wingdings" w:hint="default"/>
      </w:rPr>
    </w:lvl>
    <w:lvl w:ilvl="3" w:tplc="04090001" w:tentative="1">
      <w:start w:val="1"/>
      <w:numFmt w:val="bullet"/>
      <w:lvlText w:val=""/>
      <w:lvlJc w:val="left"/>
      <w:pPr>
        <w:ind w:left="3168" w:hanging="420"/>
      </w:pPr>
      <w:rPr>
        <w:rFonts w:ascii="Wingdings" w:hAnsi="Wingdings" w:hint="default"/>
      </w:rPr>
    </w:lvl>
    <w:lvl w:ilvl="4" w:tplc="0409000B" w:tentative="1">
      <w:start w:val="1"/>
      <w:numFmt w:val="bullet"/>
      <w:lvlText w:val=""/>
      <w:lvlJc w:val="left"/>
      <w:pPr>
        <w:ind w:left="3588" w:hanging="420"/>
      </w:pPr>
      <w:rPr>
        <w:rFonts w:ascii="Wingdings" w:hAnsi="Wingdings" w:hint="default"/>
      </w:rPr>
    </w:lvl>
    <w:lvl w:ilvl="5" w:tplc="0409000D" w:tentative="1">
      <w:start w:val="1"/>
      <w:numFmt w:val="bullet"/>
      <w:lvlText w:val=""/>
      <w:lvlJc w:val="left"/>
      <w:pPr>
        <w:ind w:left="4008" w:hanging="420"/>
      </w:pPr>
      <w:rPr>
        <w:rFonts w:ascii="Wingdings" w:hAnsi="Wingdings" w:hint="default"/>
      </w:rPr>
    </w:lvl>
    <w:lvl w:ilvl="6" w:tplc="04090001" w:tentative="1">
      <w:start w:val="1"/>
      <w:numFmt w:val="bullet"/>
      <w:lvlText w:val=""/>
      <w:lvlJc w:val="left"/>
      <w:pPr>
        <w:ind w:left="4428" w:hanging="420"/>
      </w:pPr>
      <w:rPr>
        <w:rFonts w:ascii="Wingdings" w:hAnsi="Wingdings" w:hint="default"/>
      </w:rPr>
    </w:lvl>
    <w:lvl w:ilvl="7" w:tplc="0409000B" w:tentative="1">
      <w:start w:val="1"/>
      <w:numFmt w:val="bullet"/>
      <w:lvlText w:val=""/>
      <w:lvlJc w:val="left"/>
      <w:pPr>
        <w:ind w:left="4848" w:hanging="420"/>
      </w:pPr>
      <w:rPr>
        <w:rFonts w:ascii="Wingdings" w:hAnsi="Wingdings" w:hint="default"/>
      </w:rPr>
    </w:lvl>
    <w:lvl w:ilvl="8" w:tplc="0409000D" w:tentative="1">
      <w:start w:val="1"/>
      <w:numFmt w:val="bullet"/>
      <w:lvlText w:val=""/>
      <w:lvlJc w:val="left"/>
      <w:pPr>
        <w:ind w:left="5268" w:hanging="420"/>
      </w:pPr>
      <w:rPr>
        <w:rFonts w:ascii="Wingdings" w:hAnsi="Wingdings" w:hint="default"/>
      </w:rPr>
    </w:lvl>
  </w:abstractNum>
  <w:abstractNum w:abstractNumId="2" w15:restartNumberingAfterBreak="0">
    <w:nsid w:val="16DE7748"/>
    <w:multiLevelType w:val="hybridMultilevel"/>
    <w:tmpl w:val="5C220F00"/>
    <w:lvl w:ilvl="0" w:tplc="1712932A">
      <w:start w:val="2"/>
      <w:numFmt w:val="decimalFullWidth"/>
      <w:lvlText w:val="%1）"/>
      <w:lvlJc w:val="left"/>
      <w:pPr>
        <w:tabs>
          <w:tab w:val="num" w:pos="435"/>
        </w:tabs>
        <w:ind w:left="435" w:hanging="435"/>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0742E6F"/>
    <w:multiLevelType w:val="hybridMultilevel"/>
    <w:tmpl w:val="08529EAA"/>
    <w:lvl w:ilvl="0" w:tplc="9B3616D4">
      <w:start w:val="1"/>
      <w:numFmt w:val="decimalFullWidth"/>
      <w:lvlText w:val="（%1）"/>
      <w:lvlJc w:val="left"/>
      <w:pPr>
        <w:ind w:left="916" w:hanging="720"/>
      </w:pPr>
      <w:rPr>
        <w:rFonts w:hint="default"/>
      </w:rPr>
    </w:lvl>
    <w:lvl w:ilvl="1" w:tplc="04090017" w:tentative="1">
      <w:start w:val="1"/>
      <w:numFmt w:val="aiueoFullWidth"/>
      <w:lvlText w:val="(%2)"/>
      <w:lvlJc w:val="left"/>
      <w:pPr>
        <w:ind w:left="1036" w:hanging="420"/>
      </w:pPr>
    </w:lvl>
    <w:lvl w:ilvl="2" w:tplc="04090011" w:tentative="1">
      <w:start w:val="1"/>
      <w:numFmt w:val="decimalEnclosedCircle"/>
      <w:lvlText w:val="%3"/>
      <w:lvlJc w:val="left"/>
      <w:pPr>
        <w:ind w:left="1456" w:hanging="420"/>
      </w:pPr>
    </w:lvl>
    <w:lvl w:ilvl="3" w:tplc="0409000F" w:tentative="1">
      <w:start w:val="1"/>
      <w:numFmt w:val="decimal"/>
      <w:lvlText w:val="%4."/>
      <w:lvlJc w:val="left"/>
      <w:pPr>
        <w:ind w:left="1876" w:hanging="420"/>
      </w:pPr>
    </w:lvl>
    <w:lvl w:ilvl="4" w:tplc="04090017" w:tentative="1">
      <w:start w:val="1"/>
      <w:numFmt w:val="aiueoFullWidth"/>
      <w:lvlText w:val="(%5)"/>
      <w:lvlJc w:val="left"/>
      <w:pPr>
        <w:ind w:left="2296" w:hanging="420"/>
      </w:pPr>
    </w:lvl>
    <w:lvl w:ilvl="5" w:tplc="04090011" w:tentative="1">
      <w:start w:val="1"/>
      <w:numFmt w:val="decimalEnclosedCircle"/>
      <w:lvlText w:val="%6"/>
      <w:lvlJc w:val="left"/>
      <w:pPr>
        <w:ind w:left="2716" w:hanging="420"/>
      </w:pPr>
    </w:lvl>
    <w:lvl w:ilvl="6" w:tplc="0409000F" w:tentative="1">
      <w:start w:val="1"/>
      <w:numFmt w:val="decimal"/>
      <w:lvlText w:val="%7."/>
      <w:lvlJc w:val="left"/>
      <w:pPr>
        <w:ind w:left="3136" w:hanging="420"/>
      </w:pPr>
    </w:lvl>
    <w:lvl w:ilvl="7" w:tplc="04090017" w:tentative="1">
      <w:start w:val="1"/>
      <w:numFmt w:val="aiueoFullWidth"/>
      <w:lvlText w:val="(%8)"/>
      <w:lvlJc w:val="left"/>
      <w:pPr>
        <w:ind w:left="3556" w:hanging="420"/>
      </w:pPr>
    </w:lvl>
    <w:lvl w:ilvl="8" w:tplc="04090011" w:tentative="1">
      <w:start w:val="1"/>
      <w:numFmt w:val="decimalEnclosedCircle"/>
      <w:lvlText w:val="%9"/>
      <w:lvlJc w:val="left"/>
      <w:pPr>
        <w:ind w:left="3976" w:hanging="420"/>
      </w:pPr>
    </w:lvl>
  </w:abstractNum>
  <w:abstractNum w:abstractNumId="4" w15:restartNumberingAfterBreak="0">
    <w:nsid w:val="23617BDC"/>
    <w:multiLevelType w:val="hybridMultilevel"/>
    <w:tmpl w:val="D79E6A62"/>
    <w:lvl w:ilvl="0" w:tplc="54000C78">
      <w:start w:val="14"/>
      <w:numFmt w:val="bullet"/>
      <w:lvlText w:val="※"/>
      <w:lvlJc w:val="left"/>
      <w:pPr>
        <w:ind w:left="1848" w:hanging="360"/>
      </w:pPr>
      <w:rPr>
        <w:rFonts w:ascii="ＭＳ 明朝" w:eastAsia="ＭＳ 明朝" w:hAnsi="ＭＳ 明朝" w:cs="Times New Roman" w:hint="eastAsia"/>
      </w:rPr>
    </w:lvl>
    <w:lvl w:ilvl="1" w:tplc="0409000B" w:tentative="1">
      <w:start w:val="1"/>
      <w:numFmt w:val="bullet"/>
      <w:lvlText w:val=""/>
      <w:lvlJc w:val="left"/>
      <w:pPr>
        <w:ind w:left="2328" w:hanging="420"/>
      </w:pPr>
      <w:rPr>
        <w:rFonts w:ascii="Wingdings" w:hAnsi="Wingdings" w:hint="default"/>
      </w:rPr>
    </w:lvl>
    <w:lvl w:ilvl="2" w:tplc="0409000D" w:tentative="1">
      <w:start w:val="1"/>
      <w:numFmt w:val="bullet"/>
      <w:lvlText w:val=""/>
      <w:lvlJc w:val="left"/>
      <w:pPr>
        <w:ind w:left="2748" w:hanging="420"/>
      </w:pPr>
      <w:rPr>
        <w:rFonts w:ascii="Wingdings" w:hAnsi="Wingdings" w:hint="default"/>
      </w:rPr>
    </w:lvl>
    <w:lvl w:ilvl="3" w:tplc="04090001" w:tentative="1">
      <w:start w:val="1"/>
      <w:numFmt w:val="bullet"/>
      <w:lvlText w:val=""/>
      <w:lvlJc w:val="left"/>
      <w:pPr>
        <w:ind w:left="3168" w:hanging="420"/>
      </w:pPr>
      <w:rPr>
        <w:rFonts w:ascii="Wingdings" w:hAnsi="Wingdings" w:hint="default"/>
      </w:rPr>
    </w:lvl>
    <w:lvl w:ilvl="4" w:tplc="0409000B" w:tentative="1">
      <w:start w:val="1"/>
      <w:numFmt w:val="bullet"/>
      <w:lvlText w:val=""/>
      <w:lvlJc w:val="left"/>
      <w:pPr>
        <w:ind w:left="3588" w:hanging="420"/>
      </w:pPr>
      <w:rPr>
        <w:rFonts w:ascii="Wingdings" w:hAnsi="Wingdings" w:hint="default"/>
      </w:rPr>
    </w:lvl>
    <w:lvl w:ilvl="5" w:tplc="0409000D" w:tentative="1">
      <w:start w:val="1"/>
      <w:numFmt w:val="bullet"/>
      <w:lvlText w:val=""/>
      <w:lvlJc w:val="left"/>
      <w:pPr>
        <w:ind w:left="4008" w:hanging="420"/>
      </w:pPr>
      <w:rPr>
        <w:rFonts w:ascii="Wingdings" w:hAnsi="Wingdings" w:hint="default"/>
      </w:rPr>
    </w:lvl>
    <w:lvl w:ilvl="6" w:tplc="04090001" w:tentative="1">
      <w:start w:val="1"/>
      <w:numFmt w:val="bullet"/>
      <w:lvlText w:val=""/>
      <w:lvlJc w:val="left"/>
      <w:pPr>
        <w:ind w:left="4428" w:hanging="420"/>
      </w:pPr>
      <w:rPr>
        <w:rFonts w:ascii="Wingdings" w:hAnsi="Wingdings" w:hint="default"/>
      </w:rPr>
    </w:lvl>
    <w:lvl w:ilvl="7" w:tplc="0409000B" w:tentative="1">
      <w:start w:val="1"/>
      <w:numFmt w:val="bullet"/>
      <w:lvlText w:val=""/>
      <w:lvlJc w:val="left"/>
      <w:pPr>
        <w:ind w:left="4848" w:hanging="420"/>
      </w:pPr>
      <w:rPr>
        <w:rFonts w:ascii="Wingdings" w:hAnsi="Wingdings" w:hint="default"/>
      </w:rPr>
    </w:lvl>
    <w:lvl w:ilvl="8" w:tplc="0409000D" w:tentative="1">
      <w:start w:val="1"/>
      <w:numFmt w:val="bullet"/>
      <w:lvlText w:val=""/>
      <w:lvlJc w:val="left"/>
      <w:pPr>
        <w:ind w:left="5268" w:hanging="420"/>
      </w:pPr>
      <w:rPr>
        <w:rFonts w:ascii="Wingdings" w:hAnsi="Wingdings" w:hint="default"/>
      </w:rPr>
    </w:lvl>
  </w:abstractNum>
  <w:abstractNum w:abstractNumId="5" w15:restartNumberingAfterBreak="0">
    <w:nsid w:val="32BE4D70"/>
    <w:multiLevelType w:val="hybridMultilevel"/>
    <w:tmpl w:val="9C446BF0"/>
    <w:lvl w:ilvl="0" w:tplc="74124AE4">
      <w:start w:val="12"/>
      <w:numFmt w:val="decimal"/>
      <w:lvlText w:val="%1"/>
      <w:lvlJc w:val="left"/>
      <w:pPr>
        <w:tabs>
          <w:tab w:val="num" w:pos="435"/>
        </w:tabs>
        <w:ind w:left="435" w:hanging="435"/>
      </w:pPr>
      <w:rPr>
        <w:rFonts w:hint="eastAsia"/>
      </w:rPr>
    </w:lvl>
    <w:lvl w:ilvl="1" w:tplc="2E3E8A8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2736895"/>
    <w:multiLevelType w:val="hybridMultilevel"/>
    <w:tmpl w:val="19809840"/>
    <w:lvl w:ilvl="0" w:tplc="44CE105C">
      <w:start w:val="14"/>
      <w:numFmt w:val="bullet"/>
      <w:lvlText w:val="※"/>
      <w:lvlJc w:val="left"/>
      <w:pPr>
        <w:ind w:left="1848" w:hanging="360"/>
      </w:pPr>
      <w:rPr>
        <w:rFonts w:ascii="ＭＳ 明朝" w:eastAsia="ＭＳ 明朝" w:hAnsi="ＭＳ 明朝" w:cs="Times New Roman" w:hint="eastAsia"/>
      </w:rPr>
    </w:lvl>
    <w:lvl w:ilvl="1" w:tplc="0409000B" w:tentative="1">
      <w:start w:val="1"/>
      <w:numFmt w:val="bullet"/>
      <w:lvlText w:val=""/>
      <w:lvlJc w:val="left"/>
      <w:pPr>
        <w:ind w:left="2328" w:hanging="420"/>
      </w:pPr>
      <w:rPr>
        <w:rFonts w:ascii="Wingdings" w:hAnsi="Wingdings" w:hint="default"/>
      </w:rPr>
    </w:lvl>
    <w:lvl w:ilvl="2" w:tplc="0409000D" w:tentative="1">
      <w:start w:val="1"/>
      <w:numFmt w:val="bullet"/>
      <w:lvlText w:val=""/>
      <w:lvlJc w:val="left"/>
      <w:pPr>
        <w:ind w:left="2748" w:hanging="420"/>
      </w:pPr>
      <w:rPr>
        <w:rFonts w:ascii="Wingdings" w:hAnsi="Wingdings" w:hint="default"/>
      </w:rPr>
    </w:lvl>
    <w:lvl w:ilvl="3" w:tplc="04090001" w:tentative="1">
      <w:start w:val="1"/>
      <w:numFmt w:val="bullet"/>
      <w:lvlText w:val=""/>
      <w:lvlJc w:val="left"/>
      <w:pPr>
        <w:ind w:left="3168" w:hanging="420"/>
      </w:pPr>
      <w:rPr>
        <w:rFonts w:ascii="Wingdings" w:hAnsi="Wingdings" w:hint="default"/>
      </w:rPr>
    </w:lvl>
    <w:lvl w:ilvl="4" w:tplc="0409000B" w:tentative="1">
      <w:start w:val="1"/>
      <w:numFmt w:val="bullet"/>
      <w:lvlText w:val=""/>
      <w:lvlJc w:val="left"/>
      <w:pPr>
        <w:ind w:left="3588" w:hanging="420"/>
      </w:pPr>
      <w:rPr>
        <w:rFonts w:ascii="Wingdings" w:hAnsi="Wingdings" w:hint="default"/>
      </w:rPr>
    </w:lvl>
    <w:lvl w:ilvl="5" w:tplc="0409000D" w:tentative="1">
      <w:start w:val="1"/>
      <w:numFmt w:val="bullet"/>
      <w:lvlText w:val=""/>
      <w:lvlJc w:val="left"/>
      <w:pPr>
        <w:ind w:left="4008" w:hanging="420"/>
      </w:pPr>
      <w:rPr>
        <w:rFonts w:ascii="Wingdings" w:hAnsi="Wingdings" w:hint="default"/>
      </w:rPr>
    </w:lvl>
    <w:lvl w:ilvl="6" w:tplc="04090001" w:tentative="1">
      <w:start w:val="1"/>
      <w:numFmt w:val="bullet"/>
      <w:lvlText w:val=""/>
      <w:lvlJc w:val="left"/>
      <w:pPr>
        <w:ind w:left="4428" w:hanging="420"/>
      </w:pPr>
      <w:rPr>
        <w:rFonts w:ascii="Wingdings" w:hAnsi="Wingdings" w:hint="default"/>
      </w:rPr>
    </w:lvl>
    <w:lvl w:ilvl="7" w:tplc="0409000B" w:tentative="1">
      <w:start w:val="1"/>
      <w:numFmt w:val="bullet"/>
      <w:lvlText w:val=""/>
      <w:lvlJc w:val="left"/>
      <w:pPr>
        <w:ind w:left="4848" w:hanging="420"/>
      </w:pPr>
      <w:rPr>
        <w:rFonts w:ascii="Wingdings" w:hAnsi="Wingdings" w:hint="default"/>
      </w:rPr>
    </w:lvl>
    <w:lvl w:ilvl="8" w:tplc="0409000D" w:tentative="1">
      <w:start w:val="1"/>
      <w:numFmt w:val="bullet"/>
      <w:lvlText w:val=""/>
      <w:lvlJc w:val="left"/>
      <w:pPr>
        <w:ind w:left="5268" w:hanging="420"/>
      </w:pPr>
      <w:rPr>
        <w:rFonts w:ascii="Wingdings" w:hAnsi="Wingdings" w:hint="default"/>
      </w:rPr>
    </w:lvl>
  </w:abstractNum>
  <w:abstractNum w:abstractNumId="7" w15:restartNumberingAfterBreak="0">
    <w:nsid w:val="49A61CA8"/>
    <w:multiLevelType w:val="hybridMultilevel"/>
    <w:tmpl w:val="C3E6F236"/>
    <w:lvl w:ilvl="0" w:tplc="BE5C84A2">
      <w:start w:val="14"/>
      <w:numFmt w:val="bullet"/>
      <w:lvlText w:val="※"/>
      <w:lvlJc w:val="left"/>
      <w:pPr>
        <w:ind w:left="1848" w:hanging="360"/>
      </w:pPr>
      <w:rPr>
        <w:rFonts w:ascii="ＭＳ 明朝" w:eastAsia="ＭＳ 明朝" w:hAnsi="ＭＳ 明朝" w:cs="Times New Roman" w:hint="eastAsia"/>
      </w:rPr>
    </w:lvl>
    <w:lvl w:ilvl="1" w:tplc="0409000B" w:tentative="1">
      <w:start w:val="1"/>
      <w:numFmt w:val="bullet"/>
      <w:lvlText w:val=""/>
      <w:lvlJc w:val="left"/>
      <w:pPr>
        <w:ind w:left="2328" w:hanging="420"/>
      </w:pPr>
      <w:rPr>
        <w:rFonts w:ascii="Wingdings" w:hAnsi="Wingdings" w:hint="default"/>
      </w:rPr>
    </w:lvl>
    <w:lvl w:ilvl="2" w:tplc="0409000D" w:tentative="1">
      <w:start w:val="1"/>
      <w:numFmt w:val="bullet"/>
      <w:lvlText w:val=""/>
      <w:lvlJc w:val="left"/>
      <w:pPr>
        <w:ind w:left="2748" w:hanging="420"/>
      </w:pPr>
      <w:rPr>
        <w:rFonts w:ascii="Wingdings" w:hAnsi="Wingdings" w:hint="default"/>
      </w:rPr>
    </w:lvl>
    <w:lvl w:ilvl="3" w:tplc="04090001" w:tentative="1">
      <w:start w:val="1"/>
      <w:numFmt w:val="bullet"/>
      <w:lvlText w:val=""/>
      <w:lvlJc w:val="left"/>
      <w:pPr>
        <w:ind w:left="3168" w:hanging="420"/>
      </w:pPr>
      <w:rPr>
        <w:rFonts w:ascii="Wingdings" w:hAnsi="Wingdings" w:hint="default"/>
      </w:rPr>
    </w:lvl>
    <w:lvl w:ilvl="4" w:tplc="0409000B" w:tentative="1">
      <w:start w:val="1"/>
      <w:numFmt w:val="bullet"/>
      <w:lvlText w:val=""/>
      <w:lvlJc w:val="left"/>
      <w:pPr>
        <w:ind w:left="3588" w:hanging="420"/>
      </w:pPr>
      <w:rPr>
        <w:rFonts w:ascii="Wingdings" w:hAnsi="Wingdings" w:hint="default"/>
      </w:rPr>
    </w:lvl>
    <w:lvl w:ilvl="5" w:tplc="0409000D" w:tentative="1">
      <w:start w:val="1"/>
      <w:numFmt w:val="bullet"/>
      <w:lvlText w:val=""/>
      <w:lvlJc w:val="left"/>
      <w:pPr>
        <w:ind w:left="4008" w:hanging="420"/>
      </w:pPr>
      <w:rPr>
        <w:rFonts w:ascii="Wingdings" w:hAnsi="Wingdings" w:hint="default"/>
      </w:rPr>
    </w:lvl>
    <w:lvl w:ilvl="6" w:tplc="04090001" w:tentative="1">
      <w:start w:val="1"/>
      <w:numFmt w:val="bullet"/>
      <w:lvlText w:val=""/>
      <w:lvlJc w:val="left"/>
      <w:pPr>
        <w:ind w:left="4428" w:hanging="420"/>
      </w:pPr>
      <w:rPr>
        <w:rFonts w:ascii="Wingdings" w:hAnsi="Wingdings" w:hint="default"/>
      </w:rPr>
    </w:lvl>
    <w:lvl w:ilvl="7" w:tplc="0409000B" w:tentative="1">
      <w:start w:val="1"/>
      <w:numFmt w:val="bullet"/>
      <w:lvlText w:val=""/>
      <w:lvlJc w:val="left"/>
      <w:pPr>
        <w:ind w:left="4848" w:hanging="420"/>
      </w:pPr>
      <w:rPr>
        <w:rFonts w:ascii="Wingdings" w:hAnsi="Wingdings" w:hint="default"/>
      </w:rPr>
    </w:lvl>
    <w:lvl w:ilvl="8" w:tplc="0409000D" w:tentative="1">
      <w:start w:val="1"/>
      <w:numFmt w:val="bullet"/>
      <w:lvlText w:val=""/>
      <w:lvlJc w:val="left"/>
      <w:pPr>
        <w:ind w:left="5268" w:hanging="420"/>
      </w:pPr>
      <w:rPr>
        <w:rFonts w:ascii="Wingdings" w:hAnsi="Wingdings" w:hint="default"/>
      </w:rPr>
    </w:lvl>
  </w:abstractNum>
  <w:abstractNum w:abstractNumId="8" w15:restartNumberingAfterBreak="0">
    <w:nsid w:val="516F5AA0"/>
    <w:multiLevelType w:val="hybridMultilevel"/>
    <w:tmpl w:val="F642CBF2"/>
    <w:lvl w:ilvl="0" w:tplc="62AE4498">
      <w:start w:val="14"/>
      <w:numFmt w:val="bullet"/>
      <w:lvlText w:val="※"/>
      <w:lvlJc w:val="left"/>
      <w:pPr>
        <w:ind w:left="1851" w:hanging="360"/>
      </w:pPr>
      <w:rPr>
        <w:rFonts w:ascii="ＭＳ 明朝" w:eastAsia="ＭＳ 明朝" w:hAnsi="ＭＳ 明朝" w:cs="Times New Roman" w:hint="eastAsia"/>
      </w:rPr>
    </w:lvl>
    <w:lvl w:ilvl="1" w:tplc="0409000B" w:tentative="1">
      <w:start w:val="1"/>
      <w:numFmt w:val="bullet"/>
      <w:lvlText w:val=""/>
      <w:lvlJc w:val="left"/>
      <w:pPr>
        <w:ind w:left="2331" w:hanging="420"/>
      </w:pPr>
      <w:rPr>
        <w:rFonts w:ascii="Wingdings" w:hAnsi="Wingdings" w:hint="default"/>
      </w:rPr>
    </w:lvl>
    <w:lvl w:ilvl="2" w:tplc="0409000D" w:tentative="1">
      <w:start w:val="1"/>
      <w:numFmt w:val="bullet"/>
      <w:lvlText w:val=""/>
      <w:lvlJc w:val="left"/>
      <w:pPr>
        <w:ind w:left="2751" w:hanging="420"/>
      </w:pPr>
      <w:rPr>
        <w:rFonts w:ascii="Wingdings" w:hAnsi="Wingdings" w:hint="default"/>
      </w:rPr>
    </w:lvl>
    <w:lvl w:ilvl="3" w:tplc="04090001" w:tentative="1">
      <w:start w:val="1"/>
      <w:numFmt w:val="bullet"/>
      <w:lvlText w:val=""/>
      <w:lvlJc w:val="left"/>
      <w:pPr>
        <w:ind w:left="3171" w:hanging="420"/>
      </w:pPr>
      <w:rPr>
        <w:rFonts w:ascii="Wingdings" w:hAnsi="Wingdings" w:hint="default"/>
      </w:rPr>
    </w:lvl>
    <w:lvl w:ilvl="4" w:tplc="0409000B" w:tentative="1">
      <w:start w:val="1"/>
      <w:numFmt w:val="bullet"/>
      <w:lvlText w:val=""/>
      <w:lvlJc w:val="left"/>
      <w:pPr>
        <w:ind w:left="3591" w:hanging="420"/>
      </w:pPr>
      <w:rPr>
        <w:rFonts w:ascii="Wingdings" w:hAnsi="Wingdings" w:hint="default"/>
      </w:rPr>
    </w:lvl>
    <w:lvl w:ilvl="5" w:tplc="0409000D" w:tentative="1">
      <w:start w:val="1"/>
      <w:numFmt w:val="bullet"/>
      <w:lvlText w:val=""/>
      <w:lvlJc w:val="left"/>
      <w:pPr>
        <w:ind w:left="4011" w:hanging="420"/>
      </w:pPr>
      <w:rPr>
        <w:rFonts w:ascii="Wingdings" w:hAnsi="Wingdings" w:hint="default"/>
      </w:rPr>
    </w:lvl>
    <w:lvl w:ilvl="6" w:tplc="04090001" w:tentative="1">
      <w:start w:val="1"/>
      <w:numFmt w:val="bullet"/>
      <w:lvlText w:val=""/>
      <w:lvlJc w:val="left"/>
      <w:pPr>
        <w:ind w:left="4431" w:hanging="420"/>
      </w:pPr>
      <w:rPr>
        <w:rFonts w:ascii="Wingdings" w:hAnsi="Wingdings" w:hint="default"/>
      </w:rPr>
    </w:lvl>
    <w:lvl w:ilvl="7" w:tplc="0409000B" w:tentative="1">
      <w:start w:val="1"/>
      <w:numFmt w:val="bullet"/>
      <w:lvlText w:val=""/>
      <w:lvlJc w:val="left"/>
      <w:pPr>
        <w:ind w:left="4851" w:hanging="420"/>
      </w:pPr>
      <w:rPr>
        <w:rFonts w:ascii="Wingdings" w:hAnsi="Wingdings" w:hint="default"/>
      </w:rPr>
    </w:lvl>
    <w:lvl w:ilvl="8" w:tplc="0409000D" w:tentative="1">
      <w:start w:val="1"/>
      <w:numFmt w:val="bullet"/>
      <w:lvlText w:val=""/>
      <w:lvlJc w:val="left"/>
      <w:pPr>
        <w:ind w:left="5271" w:hanging="420"/>
      </w:pPr>
      <w:rPr>
        <w:rFonts w:ascii="Wingdings" w:hAnsi="Wingdings" w:hint="default"/>
      </w:rPr>
    </w:lvl>
  </w:abstractNum>
  <w:abstractNum w:abstractNumId="9" w15:restartNumberingAfterBreak="0">
    <w:nsid w:val="60A564D3"/>
    <w:multiLevelType w:val="hybridMultilevel"/>
    <w:tmpl w:val="EFD69F76"/>
    <w:lvl w:ilvl="0" w:tplc="26FE5CFE">
      <w:numFmt w:val="bullet"/>
      <w:lvlText w:val="※"/>
      <w:lvlJc w:val="left"/>
      <w:pPr>
        <w:ind w:left="1875" w:hanging="360"/>
      </w:pPr>
      <w:rPr>
        <w:rFonts w:ascii="ＭＳ 明朝" w:eastAsia="ＭＳ 明朝" w:hAnsi="ＭＳ 明朝" w:cs="Times New Roman" w:hint="eastAsia"/>
      </w:rPr>
    </w:lvl>
    <w:lvl w:ilvl="1" w:tplc="0409000B" w:tentative="1">
      <w:start w:val="1"/>
      <w:numFmt w:val="bullet"/>
      <w:lvlText w:val=""/>
      <w:lvlJc w:val="left"/>
      <w:pPr>
        <w:ind w:left="2355" w:hanging="420"/>
      </w:pPr>
      <w:rPr>
        <w:rFonts w:ascii="Wingdings" w:hAnsi="Wingdings" w:hint="default"/>
      </w:rPr>
    </w:lvl>
    <w:lvl w:ilvl="2" w:tplc="0409000D" w:tentative="1">
      <w:start w:val="1"/>
      <w:numFmt w:val="bullet"/>
      <w:lvlText w:val=""/>
      <w:lvlJc w:val="left"/>
      <w:pPr>
        <w:ind w:left="2775" w:hanging="420"/>
      </w:pPr>
      <w:rPr>
        <w:rFonts w:ascii="Wingdings" w:hAnsi="Wingdings" w:hint="default"/>
      </w:rPr>
    </w:lvl>
    <w:lvl w:ilvl="3" w:tplc="04090001" w:tentative="1">
      <w:start w:val="1"/>
      <w:numFmt w:val="bullet"/>
      <w:lvlText w:val=""/>
      <w:lvlJc w:val="left"/>
      <w:pPr>
        <w:ind w:left="3195" w:hanging="420"/>
      </w:pPr>
      <w:rPr>
        <w:rFonts w:ascii="Wingdings" w:hAnsi="Wingdings" w:hint="default"/>
      </w:rPr>
    </w:lvl>
    <w:lvl w:ilvl="4" w:tplc="0409000B" w:tentative="1">
      <w:start w:val="1"/>
      <w:numFmt w:val="bullet"/>
      <w:lvlText w:val=""/>
      <w:lvlJc w:val="left"/>
      <w:pPr>
        <w:ind w:left="3615" w:hanging="420"/>
      </w:pPr>
      <w:rPr>
        <w:rFonts w:ascii="Wingdings" w:hAnsi="Wingdings" w:hint="default"/>
      </w:rPr>
    </w:lvl>
    <w:lvl w:ilvl="5" w:tplc="0409000D" w:tentative="1">
      <w:start w:val="1"/>
      <w:numFmt w:val="bullet"/>
      <w:lvlText w:val=""/>
      <w:lvlJc w:val="left"/>
      <w:pPr>
        <w:ind w:left="4035" w:hanging="420"/>
      </w:pPr>
      <w:rPr>
        <w:rFonts w:ascii="Wingdings" w:hAnsi="Wingdings" w:hint="default"/>
      </w:rPr>
    </w:lvl>
    <w:lvl w:ilvl="6" w:tplc="04090001" w:tentative="1">
      <w:start w:val="1"/>
      <w:numFmt w:val="bullet"/>
      <w:lvlText w:val=""/>
      <w:lvlJc w:val="left"/>
      <w:pPr>
        <w:ind w:left="4455" w:hanging="420"/>
      </w:pPr>
      <w:rPr>
        <w:rFonts w:ascii="Wingdings" w:hAnsi="Wingdings" w:hint="default"/>
      </w:rPr>
    </w:lvl>
    <w:lvl w:ilvl="7" w:tplc="0409000B" w:tentative="1">
      <w:start w:val="1"/>
      <w:numFmt w:val="bullet"/>
      <w:lvlText w:val=""/>
      <w:lvlJc w:val="left"/>
      <w:pPr>
        <w:ind w:left="4875" w:hanging="420"/>
      </w:pPr>
      <w:rPr>
        <w:rFonts w:ascii="Wingdings" w:hAnsi="Wingdings" w:hint="default"/>
      </w:rPr>
    </w:lvl>
    <w:lvl w:ilvl="8" w:tplc="0409000D" w:tentative="1">
      <w:start w:val="1"/>
      <w:numFmt w:val="bullet"/>
      <w:lvlText w:val=""/>
      <w:lvlJc w:val="left"/>
      <w:pPr>
        <w:ind w:left="5295" w:hanging="420"/>
      </w:pPr>
      <w:rPr>
        <w:rFonts w:ascii="Wingdings" w:hAnsi="Wingdings" w:hint="default"/>
      </w:rPr>
    </w:lvl>
  </w:abstractNum>
  <w:abstractNum w:abstractNumId="10" w15:restartNumberingAfterBreak="0">
    <w:nsid w:val="614D01FA"/>
    <w:multiLevelType w:val="hybridMultilevel"/>
    <w:tmpl w:val="89A01F10"/>
    <w:lvl w:ilvl="0" w:tplc="04DCE94C">
      <w:start w:val="14"/>
      <w:numFmt w:val="bullet"/>
      <w:lvlText w:val="※"/>
      <w:lvlJc w:val="left"/>
      <w:pPr>
        <w:ind w:left="1848" w:hanging="360"/>
      </w:pPr>
      <w:rPr>
        <w:rFonts w:ascii="ＭＳ 明朝" w:eastAsia="ＭＳ 明朝" w:hAnsi="ＭＳ 明朝" w:cs="Times New Roman" w:hint="eastAsia"/>
      </w:rPr>
    </w:lvl>
    <w:lvl w:ilvl="1" w:tplc="0409000B" w:tentative="1">
      <w:start w:val="1"/>
      <w:numFmt w:val="bullet"/>
      <w:lvlText w:val=""/>
      <w:lvlJc w:val="left"/>
      <w:pPr>
        <w:ind w:left="2328" w:hanging="420"/>
      </w:pPr>
      <w:rPr>
        <w:rFonts w:ascii="Wingdings" w:hAnsi="Wingdings" w:hint="default"/>
      </w:rPr>
    </w:lvl>
    <w:lvl w:ilvl="2" w:tplc="0409000D" w:tentative="1">
      <w:start w:val="1"/>
      <w:numFmt w:val="bullet"/>
      <w:lvlText w:val=""/>
      <w:lvlJc w:val="left"/>
      <w:pPr>
        <w:ind w:left="2748" w:hanging="420"/>
      </w:pPr>
      <w:rPr>
        <w:rFonts w:ascii="Wingdings" w:hAnsi="Wingdings" w:hint="default"/>
      </w:rPr>
    </w:lvl>
    <w:lvl w:ilvl="3" w:tplc="04090001" w:tentative="1">
      <w:start w:val="1"/>
      <w:numFmt w:val="bullet"/>
      <w:lvlText w:val=""/>
      <w:lvlJc w:val="left"/>
      <w:pPr>
        <w:ind w:left="3168" w:hanging="420"/>
      </w:pPr>
      <w:rPr>
        <w:rFonts w:ascii="Wingdings" w:hAnsi="Wingdings" w:hint="default"/>
      </w:rPr>
    </w:lvl>
    <w:lvl w:ilvl="4" w:tplc="0409000B" w:tentative="1">
      <w:start w:val="1"/>
      <w:numFmt w:val="bullet"/>
      <w:lvlText w:val=""/>
      <w:lvlJc w:val="left"/>
      <w:pPr>
        <w:ind w:left="3588" w:hanging="420"/>
      </w:pPr>
      <w:rPr>
        <w:rFonts w:ascii="Wingdings" w:hAnsi="Wingdings" w:hint="default"/>
      </w:rPr>
    </w:lvl>
    <w:lvl w:ilvl="5" w:tplc="0409000D" w:tentative="1">
      <w:start w:val="1"/>
      <w:numFmt w:val="bullet"/>
      <w:lvlText w:val=""/>
      <w:lvlJc w:val="left"/>
      <w:pPr>
        <w:ind w:left="4008" w:hanging="420"/>
      </w:pPr>
      <w:rPr>
        <w:rFonts w:ascii="Wingdings" w:hAnsi="Wingdings" w:hint="default"/>
      </w:rPr>
    </w:lvl>
    <w:lvl w:ilvl="6" w:tplc="04090001" w:tentative="1">
      <w:start w:val="1"/>
      <w:numFmt w:val="bullet"/>
      <w:lvlText w:val=""/>
      <w:lvlJc w:val="left"/>
      <w:pPr>
        <w:ind w:left="4428" w:hanging="420"/>
      </w:pPr>
      <w:rPr>
        <w:rFonts w:ascii="Wingdings" w:hAnsi="Wingdings" w:hint="default"/>
      </w:rPr>
    </w:lvl>
    <w:lvl w:ilvl="7" w:tplc="0409000B" w:tentative="1">
      <w:start w:val="1"/>
      <w:numFmt w:val="bullet"/>
      <w:lvlText w:val=""/>
      <w:lvlJc w:val="left"/>
      <w:pPr>
        <w:ind w:left="4848" w:hanging="420"/>
      </w:pPr>
      <w:rPr>
        <w:rFonts w:ascii="Wingdings" w:hAnsi="Wingdings" w:hint="default"/>
      </w:rPr>
    </w:lvl>
    <w:lvl w:ilvl="8" w:tplc="0409000D" w:tentative="1">
      <w:start w:val="1"/>
      <w:numFmt w:val="bullet"/>
      <w:lvlText w:val=""/>
      <w:lvlJc w:val="left"/>
      <w:pPr>
        <w:ind w:left="5268" w:hanging="420"/>
      </w:pPr>
      <w:rPr>
        <w:rFonts w:ascii="Wingdings" w:hAnsi="Wingdings" w:hint="default"/>
      </w:rPr>
    </w:lvl>
  </w:abstractNum>
  <w:abstractNum w:abstractNumId="11" w15:restartNumberingAfterBreak="0">
    <w:nsid w:val="62FE733F"/>
    <w:multiLevelType w:val="multilevel"/>
    <w:tmpl w:val="313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2F3222"/>
    <w:multiLevelType w:val="hybridMultilevel"/>
    <w:tmpl w:val="4B1E255A"/>
    <w:lvl w:ilvl="0" w:tplc="10E69FF6">
      <w:start w:val="1"/>
      <w:numFmt w:val="decimalFullWidth"/>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49894902">
    <w:abstractNumId w:val="0"/>
  </w:num>
  <w:num w:numId="2" w16cid:durableId="735477356">
    <w:abstractNumId w:val="5"/>
  </w:num>
  <w:num w:numId="3" w16cid:durableId="1117795452">
    <w:abstractNumId w:val="2"/>
  </w:num>
  <w:num w:numId="4" w16cid:durableId="921259150">
    <w:abstractNumId w:val="9"/>
  </w:num>
  <w:num w:numId="5" w16cid:durableId="832530490">
    <w:abstractNumId w:val="8"/>
  </w:num>
  <w:num w:numId="6" w16cid:durableId="1173303022">
    <w:abstractNumId w:val="10"/>
  </w:num>
  <w:num w:numId="7" w16cid:durableId="306670768">
    <w:abstractNumId w:val="1"/>
  </w:num>
  <w:num w:numId="8" w16cid:durableId="2064407586">
    <w:abstractNumId w:val="4"/>
  </w:num>
  <w:num w:numId="9" w16cid:durableId="1225140909">
    <w:abstractNumId w:val="7"/>
  </w:num>
  <w:num w:numId="10" w16cid:durableId="1557081314">
    <w:abstractNumId w:val="6"/>
  </w:num>
  <w:num w:numId="11" w16cid:durableId="44107141">
    <w:abstractNumId w:val="3"/>
  </w:num>
  <w:num w:numId="12" w16cid:durableId="1632588455">
    <w:abstractNumId w:val="12"/>
  </w:num>
  <w:num w:numId="13" w16cid:durableId="1531141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CF"/>
    <w:rsid w:val="00000CA8"/>
    <w:rsid w:val="000014D2"/>
    <w:rsid w:val="00003DFF"/>
    <w:rsid w:val="00006D1A"/>
    <w:rsid w:val="0001085E"/>
    <w:rsid w:val="000156EF"/>
    <w:rsid w:val="000159DB"/>
    <w:rsid w:val="00015CB7"/>
    <w:rsid w:val="0002267A"/>
    <w:rsid w:val="00036F02"/>
    <w:rsid w:val="00037542"/>
    <w:rsid w:val="00041691"/>
    <w:rsid w:val="000459A8"/>
    <w:rsid w:val="00046E8A"/>
    <w:rsid w:val="0005230D"/>
    <w:rsid w:val="00052C93"/>
    <w:rsid w:val="0006170A"/>
    <w:rsid w:val="00062381"/>
    <w:rsid w:val="000660E0"/>
    <w:rsid w:val="00070B40"/>
    <w:rsid w:val="00075846"/>
    <w:rsid w:val="00075891"/>
    <w:rsid w:val="00090DCB"/>
    <w:rsid w:val="000916FA"/>
    <w:rsid w:val="0009453B"/>
    <w:rsid w:val="000A0CC4"/>
    <w:rsid w:val="000A115B"/>
    <w:rsid w:val="000A2336"/>
    <w:rsid w:val="000A2562"/>
    <w:rsid w:val="000B066A"/>
    <w:rsid w:val="000B1355"/>
    <w:rsid w:val="000C12D5"/>
    <w:rsid w:val="000C6CB6"/>
    <w:rsid w:val="000C7892"/>
    <w:rsid w:val="000D24B5"/>
    <w:rsid w:val="000D5613"/>
    <w:rsid w:val="000D6808"/>
    <w:rsid w:val="000E2DC1"/>
    <w:rsid w:val="000E41D6"/>
    <w:rsid w:val="000E540F"/>
    <w:rsid w:val="000F36CD"/>
    <w:rsid w:val="000F4AC5"/>
    <w:rsid w:val="00100832"/>
    <w:rsid w:val="00101C84"/>
    <w:rsid w:val="00104153"/>
    <w:rsid w:val="00105224"/>
    <w:rsid w:val="00106B7B"/>
    <w:rsid w:val="0010729C"/>
    <w:rsid w:val="00120999"/>
    <w:rsid w:val="0012154F"/>
    <w:rsid w:val="00123934"/>
    <w:rsid w:val="00124643"/>
    <w:rsid w:val="00130140"/>
    <w:rsid w:val="00132B46"/>
    <w:rsid w:val="0013316A"/>
    <w:rsid w:val="00136208"/>
    <w:rsid w:val="00140484"/>
    <w:rsid w:val="001434B1"/>
    <w:rsid w:val="001464B0"/>
    <w:rsid w:val="00161570"/>
    <w:rsid w:val="00161758"/>
    <w:rsid w:val="00165E9D"/>
    <w:rsid w:val="0016639E"/>
    <w:rsid w:val="001729A0"/>
    <w:rsid w:val="00174721"/>
    <w:rsid w:val="00181BA9"/>
    <w:rsid w:val="001854BC"/>
    <w:rsid w:val="0018557F"/>
    <w:rsid w:val="00195B7C"/>
    <w:rsid w:val="00197604"/>
    <w:rsid w:val="001A7F20"/>
    <w:rsid w:val="001B1140"/>
    <w:rsid w:val="001B2BF7"/>
    <w:rsid w:val="001C6B1F"/>
    <w:rsid w:val="001E0C25"/>
    <w:rsid w:val="001E1C53"/>
    <w:rsid w:val="001E699F"/>
    <w:rsid w:val="001F1289"/>
    <w:rsid w:val="001F3C68"/>
    <w:rsid w:val="001F3DA1"/>
    <w:rsid w:val="001F422B"/>
    <w:rsid w:val="001F6CCF"/>
    <w:rsid w:val="00204049"/>
    <w:rsid w:val="00211216"/>
    <w:rsid w:val="0021191C"/>
    <w:rsid w:val="002169EF"/>
    <w:rsid w:val="002256F1"/>
    <w:rsid w:val="00226A15"/>
    <w:rsid w:val="0023164D"/>
    <w:rsid w:val="00231A3C"/>
    <w:rsid w:val="00232476"/>
    <w:rsid w:val="00232742"/>
    <w:rsid w:val="00244E8A"/>
    <w:rsid w:val="00246553"/>
    <w:rsid w:val="00250EE1"/>
    <w:rsid w:val="002564E1"/>
    <w:rsid w:val="00256DD4"/>
    <w:rsid w:val="00262B86"/>
    <w:rsid w:val="00262C2B"/>
    <w:rsid w:val="00262DB4"/>
    <w:rsid w:val="002637A1"/>
    <w:rsid w:val="00265EB5"/>
    <w:rsid w:val="002704F1"/>
    <w:rsid w:val="00270B81"/>
    <w:rsid w:val="002732BA"/>
    <w:rsid w:val="00280939"/>
    <w:rsid w:val="00285D48"/>
    <w:rsid w:val="002A5F9A"/>
    <w:rsid w:val="002A5FBC"/>
    <w:rsid w:val="002A6B20"/>
    <w:rsid w:val="002A7A4C"/>
    <w:rsid w:val="002B121A"/>
    <w:rsid w:val="002C6EBD"/>
    <w:rsid w:val="002C7A6A"/>
    <w:rsid w:val="002D19AC"/>
    <w:rsid w:val="002D20B3"/>
    <w:rsid w:val="002E495C"/>
    <w:rsid w:val="002E4E2A"/>
    <w:rsid w:val="002E6A5A"/>
    <w:rsid w:val="002F3F2B"/>
    <w:rsid w:val="00300565"/>
    <w:rsid w:val="0030173D"/>
    <w:rsid w:val="0030214B"/>
    <w:rsid w:val="003028CF"/>
    <w:rsid w:val="00304B07"/>
    <w:rsid w:val="003071E3"/>
    <w:rsid w:val="00307F86"/>
    <w:rsid w:val="00320BE4"/>
    <w:rsid w:val="00323726"/>
    <w:rsid w:val="00327B9A"/>
    <w:rsid w:val="0033024D"/>
    <w:rsid w:val="003364CB"/>
    <w:rsid w:val="00340872"/>
    <w:rsid w:val="00342BF9"/>
    <w:rsid w:val="00343408"/>
    <w:rsid w:val="00361C0B"/>
    <w:rsid w:val="00362270"/>
    <w:rsid w:val="0036298D"/>
    <w:rsid w:val="00363009"/>
    <w:rsid w:val="003773AA"/>
    <w:rsid w:val="003803CD"/>
    <w:rsid w:val="00394B28"/>
    <w:rsid w:val="003A0A44"/>
    <w:rsid w:val="003A3CC5"/>
    <w:rsid w:val="003A749E"/>
    <w:rsid w:val="003A7FAD"/>
    <w:rsid w:val="003B2026"/>
    <w:rsid w:val="003B2E8B"/>
    <w:rsid w:val="003B3D86"/>
    <w:rsid w:val="003B4F74"/>
    <w:rsid w:val="003B506F"/>
    <w:rsid w:val="003B66FF"/>
    <w:rsid w:val="003C0B9A"/>
    <w:rsid w:val="003C0DA1"/>
    <w:rsid w:val="003C2676"/>
    <w:rsid w:val="003C2BDA"/>
    <w:rsid w:val="003C5DB6"/>
    <w:rsid w:val="003C7733"/>
    <w:rsid w:val="003D1028"/>
    <w:rsid w:val="003D1E51"/>
    <w:rsid w:val="003D2542"/>
    <w:rsid w:val="003D48C8"/>
    <w:rsid w:val="003E1234"/>
    <w:rsid w:val="003E661E"/>
    <w:rsid w:val="003F62D8"/>
    <w:rsid w:val="00404E93"/>
    <w:rsid w:val="00406A1D"/>
    <w:rsid w:val="004113F6"/>
    <w:rsid w:val="00416C53"/>
    <w:rsid w:val="00417FB0"/>
    <w:rsid w:val="00426419"/>
    <w:rsid w:val="00427045"/>
    <w:rsid w:val="00434EEF"/>
    <w:rsid w:val="00451C61"/>
    <w:rsid w:val="00454E7C"/>
    <w:rsid w:val="004668CE"/>
    <w:rsid w:val="004729A0"/>
    <w:rsid w:val="00474BC4"/>
    <w:rsid w:val="00474BE2"/>
    <w:rsid w:val="004851C1"/>
    <w:rsid w:val="00497370"/>
    <w:rsid w:val="004A1932"/>
    <w:rsid w:val="004A255D"/>
    <w:rsid w:val="004B1891"/>
    <w:rsid w:val="004B5439"/>
    <w:rsid w:val="004B6AC9"/>
    <w:rsid w:val="004C01BA"/>
    <w:rsid w:val="004C0C17"/>
    <w:rsid w:val="004C4D75"/>
    <w:rsid w:val="004C5F8F"/>
    <w:rsid w:val="004D0F9A"/>
    <w:rsid w:val="004D3E77"/>
    <w:rsid w:val="004E664E"/>
    <w:rsid w:val="004F17ED"/>
    <w:rsid w:val="00503CC2"/>
    <w:rsid w:val="0051531C"/>
    <w:rsid w:val="00516D40"/>
    <w:rsid w:val="0052483F"/>
    <w:rsid w:val="00525113"/>
    <w:rsid w:val="00527767"/>
    <w:rsid w:val="005342CD"/>
    <w:rsid w:val="00541C74"/>
    <w:rsid w:val="00543C7B"/>
    <w:rsid w:val="00545570"/>
    <w:rsid w:val="00553B9D"/>
    <w:rsid w:val="005567F6"/>
    <w:rsid w:val="00560973"/>
    <w:rsid w:val="00560BD4"/>
    <w:rsid w:val="005614BF"/>
    <w:rsid w:val="00562C07"/>
    <w:rsid w:val="0056704C"/>
    <w:rsid w:val="0056740C"/>
    <w:rsid w:val="005678BC"/>
    <w:rsid w:val="00570BE8"/>
    <w:rsid w:val="00570C3B"/>
    <w:rsid w:val="00580F5D"/>
    <w:rsid w:val="00582C6A"/>
    <w:rsid w:val="0058583D"/>
    <w:rsid w:val="005A3789"/>
    <w:rsid w:val="005A7B60"/>
    <w:rsid w:val="005B2C41"/>
    <w:rsid w:val="005B5E0D"/>
    <w:rsid w:val="005C5F47"/>
    <w:rsid w:val="005D25C7"/>
    <w:rsid w:val="005D5A3B"/>
    <w:rsid w:val="005F0A1E"/>
    <w:rsid w:val="005F5518"/>
    <w:rsid w:val="005F6979"/>
    <w:rsid w:val="00605C68"/>
    <w:rsid w:val="00607153"/>
    <w:rsid w:val="006108A8"/>
    <w:rsid w:val="00616714"/>
    <w:rsid w:val="00620372"/>
    <w:rsid w:val="00621FF9"/>
    <w:rsid w:val="00627C2F"/>
    <w:rsid w:val="00632B99"/>
    <w:rsid w:val="0063421D"/>
    <w:rsid w:val="0065020E"/>
    <w:rsid w:val="00653DFF"/>
    <w:rsid w:val="006548F2"/>
    <w:rsid w:val="00657073"/>
    <w:rsid w:val="00665837"/>
    <w:rsid w:val="006663B2"/>
    <w:rsid w:val="006669CA"/>
    <w:rsid w:val="00667EE1"/>
    <w:rsid w:val="00672AAF"/>
    <w:rsid w:val="00673DA9"/>
    <w:rsid w:val="00677841"/>
    <w:rsid w:val="0068451D"/>
    <w:rsid w:val="00691FAD"/>
    <w:rsid w:val="00693B9C"/>
    <w:rsid w:val="0069416E"/>
    <w:rsid w:val="00695019"/>
    <w:rsid w:val="00695273"/>
    <w:rsid w:val="006A364E"/>
    <w:rsid w:val="006A48F5"/>
    <w:rsid w:val="006B0B39"/>
    <w:rsid w:val="006B21DB"/>
    <w:rsid w:val="006C36FB"/>
    <w:rsid w:val="006C4BEF"/>
    <w:rsid w:val="006D06FD"/>
    <w:rsid w:val="006F132D"/>
    <w:rsid w:val="006F1FEF"/>
    <w:rsid w:val="006F37B2"/>
    <w:rsid w:val="006F7AB9"/>
    <w:rsid w:val="00702225"/>
    <w:rsid w:val="007022DE"/>
    <w:rsid w:val="00704077"/>
    <w:rsid w:val="00705989"/>
    <w:rsid w:val="0071018B"/>
    <w:rsid w:val="00710E41"/>
    <w:rsid w:val="007165E7"/>
    <w:rsid w:val="00717FB4"/>
    <w:rsid w:val="00720530"/>
    <w:rsid w:val="0072211C"/>
    <w:rsid w:val="0072250E"/>
    <w:rsid w:val="0073121A"/>
    <w:rsid w:val="00734A08"/>
    <w:rsid w:val="00734C97"/>
    <w:rsid w:val="007359EC"/>
    <w:rsid w:val="00736918"/>
    <w:rsid w:val="00740B41"/>
    <w:rsid w:val="00742FC7"/>
    <w:rsid w:val="00745160"/>
    <w:rsid w:val="00750B3F"/>
    <w:rsid w:val="00754E15"/>
    <w:rsid w:val="00763BEE"/>
    <w:rsid w:val="00772F09"/>
    <w:rsid w:val="0077416E"/>
    <w:rsid w:val="00775043"/>
    <w:rsid w:val="00777EF3"/>
    <w:rsid w:val="0078005F"/>
    <w:rsid w:val="007814F4"/>
    <w:rsid w:val="00781B4F"/>
    <w:rsid w:val="00785412"/>
    <w:rsid w:val="00786D82"/>
    <w:rsid w:val="007871FE"/>
    <w:rsid w:val="007A1131"/>
    <w:rsid w:val="007A644B"/>
    <w:rsid w:val="007B0AFC"/>
    <w:rsid w:val="007B40E7"/>
    <w:rsid w:val="007C0436"/>
    <w:rsid w:val="007C18F8"/>
    <w:rsid w:val="007C445E"/>
    <w:rsid w:val="007D0365"/>
    <w:rsid w:val="007D2A8E"/>
    <w:rsid w:val="007F1D54"/>
    <w:rsid w:val="007F52A9"/>
    <w:rsid w:val="00807F17"/>
    <w:rsid w:val="008115D1"/>
    <w:rsid w:val="00821AC3"/>
    <w:rsid w:val="00826F4F"/>
    <w:rsid w:val="008337B6"/>
    <w:rsid w:val="00840E8B"/>
    <w:rsid w:val="00841361"/>
    <w:rsid w:val="00861F69"/>
    <w:rsid w:val="00867479"/>
    <w:rsid w:val="00873092"/>
    <w:rsid w:val="0087339F"/>
    <w:rsid w:val="00873BDD"/>
    <w:rsid w:val="008760BA"/>
    <w:rsid w:val="00881235"/>
    <w:rsid w:val="00883A50"/>
    <w:rsid w:val="00895F19"/>
    <w:rsid w:val="008A01B2"/>
    <w:rsid w:val="008B24FF"/>
    <w:rsid w:val="008C38A9"/>
    <w:rsid w:val="008C6F58"/>
    <w:rsid w:val="008D0DC1"/>
    <w:rsid w:val="008D1301"/>
    <w:rsid w:val="008D6F08"/>
    <w:rsid w:val="008E3CC1"/>
    <w:rsid w:val="008E6251"/>
    <w:rsid w:val="008E66B6"/>
    <w:rsid w:val="008F03D0"/>
    <w:rsid w:val="008F04F8"/>
    <w:rsid w:val="008F19D7"/>
    <w:rsid w:val="008F2B35"/>
    <w:rsid w:val="008F6B20"/>
    <w:rsid w:val="00900735"/>
    <w:rsid w:val="009043A2"/>
    <w:rsid w:val="0091090A"/>
    <w:rsid w:val="00910925"/>
    <w:rsid w:val="009109CF"/>
    <w:rsid w:val="00912081"/>
    <w:rsid w:val="00920561"/>
    <w:rsid w:val="00921ABB"/>
    <w:rsid w:val="00925676"/>
    <w:rsid w:val="009266CD"/>
    <w:rsid w:val="009269AD"/>
    <w:rsid w:val="00927958"/>
    <w:rsid w:val="00936953"/>
    <w:rsid w:val="00937311"/>
    <w:rsid w:val="00937EC7"/>
    <w:rsid w:val="009473D8"/>
    <w:rsid w:val="009568CC"/>
    <w:rsid w:val="00961279"/>
    <w:rsid w:val="00965FDC"/>
    <w:rsid w:val="0097178B"/>
    <w:rsid w:val="00973CDA"/>
    <w:rsid w:val="00973D7E"/>
    <w:rsid w:val="0097619C"/>
    <w:rsid w:val="00981E7E"/>
    <w:rsid w:val="00985480"/>
    <w:rsid w:val="0099104F"/>
    <w:rsid w:val="009A4E31"/>
    <w:rsid w:val="009A6C15"/>
    <w:rsid w:val="009B2E0B"/>
    <w:rsid w:val="009B3FBC"/>
    <w:rsid w:val="009C45B4"/>
    <w:rsid w:val="009E01CA"/>
    <w:rsid w:val="009E6604"/>
    <w:rsid w:val="009E7281"/>
    <w:rsid w:val="009F0AF0"/>
    <w:rsid w:val="009F0F63"/>
    <w:rsid w:val="009F3645"/>
    <w:rsid w:val="009F7C7E"/>
    <w:rsid w:val="00A00AA2"/>
    <w:rsid w:val="00A013AD"/>
    <w:rsid w:val="00A01BC9"/>
    <w:rsid w:val="00A1761C"/>
    <w:rsid w:val="00A21C48"/>
    <w:rsid w:val="00A225DD"/>
    <w:rsid w:val="00A25204"/>
    <w:rsid w:val="00A35CCE"/>
    <w:rsid w:val="00A46D2E"/>
    <w:rsid w:val="00A47632"/>
    <w:rsid w:val="00A4764E"/>
    <w:rsid w:val="00A507F3"/>
    <w:rsid w:val="00A51B09"/>
    <w:rsid w:val="00A5237C"/>
    <w:rsid w:val="00A5486A"/>
    <w:rsid w:val="00A5595A"/>
    <w:rsid w:val="00A61C85"/>
    <w:rsid w:val="00A65C10"/>
    <w:rsid w:val="00A677A4"/>
    <w:rsid w:val="00A70E5F"/>
    <w:rsid w:val="00A70F82"/>
    <w:rsid w:val="00A73159"/>
    <w:rsid w:val="00A76F69"/>
    <w:rsid w:val="00A82222"/>
    <w:rsid w:val="00A8277D"/>
    <w:rsid w:val="00A86F57"/>
    <w:rsid w:val="00A87331"/>
    <w:rsid w:val="00A874F7"/>
    <w:rsid w:val="00A93117"/>
    <w:rsid w:val="00A9598D"/>
    <w:rsid w:val="00AA5283"/>
    <w:rsid w:val="00AA7776"/>
    <w:rsid w:val="00AB5C3F"/>
    <w:rsid w:val="00AC3775"/>
    <w:rsid w:val="00AC53A7"/>
    <w:rsid w:val="00AC6001"/>
    <w:rsid w:val="00AD04DC"/>
    <w:rsid w:val="00AE63B4"/>
    <w:rsid w:val="00AF2AE6"/>
    <w:rsid w:val="00AF2E04"/>
    <w:rsid w:val="00AF4D9E"/>
    <w:rsid w:val="00AF722A"/>
    <w:rsid w:val="00B00AD2"/>
    <w:rsid w:val="00B0338E"/>
    <w:rsid w:val="00B076A3"/>
    <w:rsid w:val="00B1170B"/>
    <w:rsid w:val="00B158A0"/>
    <w:rsid w:val="00B1771F"/>
    <w:rsid w:val="00B223DC"/>
    <w:rsid w:val="00B350A3"/>
    <w:rsid w:val="00B50F22"/>
    <w:rsid w:val="00B563AC"/>
    <w:rsid w:val="00B567DE"/>
    <w:rsid w:val="00B621CD"/>
    <w:rsid w:val="00B623D7"/>
    <w:rsid w:val="00B62F5D"/>
    <w:rsid w:val="00B63EB5"/>
    <w:rsid w:val="00B64122"/>
    <w:rsid w:val="00B64DB7"/>
    <w:rsid w:val="00B74185"/>
    <w:rsid w:val="00B741C4"/>
    <w:rsid w:val="00B74661"/>
    <w:rsid w:val="00B85A1E"/>
    <w:rsid w:val="00B944DC"/>
    <w:rsid w:val="00BB33B8"/>
    <w:rsid w:val="00BB35C2"/>
    <w:rsid w:val="00BC0746"/>
    <w:rsid w:val="00BC3008"/>
    <w:rsid w:val="00BC33D9"/>
    <w:rsid w:val="00BD070B"/>
    <w:rsid w:val="00BD435A"/>
    <w:rsid w:val="00BD55B7"/>
    <w:rsid w:val="00BE04A7"/>
    <w:rsid w:val="00BE2F55"/>
    <w:rsid w:val="00BE6D8C"/>
    <w:rsid w:val="00BF03B6"/>
    <w:rsid w:val="00BF0B04"/>
    <w:rsid w:val="00BF120F"/>
    <w:rsid w:val="00C05EBF"/>
    <w:rsid w:val="00C07135"/>
    <w:rsid w:val="00C12399"/>
    <w:rsid w:val="00C211D4"/>
    <w:rsid w:val="00C23D2C"/>
    <w:rsid w:val="00C41876"/>
    <w:rsid w:val="00C420E4"/>
    <w:rsid w:val="00C45B75"/>
    <w:rsid w:val="00C50A01"/>
    <w:rsid w:val="00C50E5A"/>
    <w:rsid w:val="00C548F1"/>
    <w:rsid w:val="00C55AF3"/>
    <w:rsid w:val="00C55FD7"/>
    <w:rsid w:val="00C564C9"/>
    <w:rsid w:val="00C6476F"/>
    <w:rsid w:val="00C64C91"/>
    <w:rsid w:val="00C6573B"/>
    <w:rsid w:val="00C713A6"/>
    <w:rsid w:val="00C72B97"/>
    <w:rsid w:val="00C76A05"/>
    <w:rsid w:val="00C86F29"/>
    <w:rsid w:val="00C9166B"/>
    <w:rsid w:val="00C92209"/>
    <w:rsid w:val="00C97964"/>
    <w:rsid w:val="00CA2B1A"/>
    <w:rsid w:val="00CB106C"/>
    <w:rsid w:val="00CB1FC9"/>
    <w:rsid w:val="00CB389A"/>
    <w:rsid w:val="00CB49DB"/>
    <w:rsid w:val="00CC2C50"/>
    <w:rsid w:val="00CE1742"/>
    <w:rsid w:val="00CF1883"/>
    <w:rsid w:val="00CF5070"/>
    <w:rsid w:val="00D000BE"/>
    <w:rsid w:val="00D0077D"/>
    <w:rsid w:val="00D025E3"/>
    <w:rsid w:val="00D0483B"/>
    <w:rsid w:val="00D063FE"/>
    <w:rsid w:val="00D06F7B"/>
    <w:rsid w:val="00D16FD5"/>
    <w:rsid w:val="00D21B9C"/>
    <w:rsid w:val="00D37486"/>
    <w:rsid w:val="00D41B35"/>
    <w:rsid w:val="00D50BBE"/>
    <w:rsid w:val="00D5191A"/>
    <w:rsid w:val="00D53542"/>
    <w:rsid w:val="00D60838"/>
    <w:rsid w:val="00D7644B"/>
    <w:rsid w:val="00D81CEA"/>
    <w:rsid w:val="00D841F8"/>
    <w:rsid w:val="00D92717"/>
    <w:rsid w:val="00D97616"/>
    <w:rsid w:val="00DA29D5"/>
    <w:rsid w:val="00DA3A99"/>
    <w:rsid w:val="00DB1949"/>
    <w:rsid w:val="00DB5B62"/>
    <w:rsid w:val="00DB6E56"/>
    <w:rsid w:val="00DC3926"/>
    <w:rsid w:val="00DC58AA"/>
    <w:rsid w:val="00DD1F2C"/>
    <w:rsid w:val="00DD4433"/>
    <w:rsid w:val="00DE067D"/>
    <w:rsid w:val="00DE06DA"/>
    <w:rsid w:val="00DE3605"/>
    <w:rsid w:val="00DE4CBE"/>
    <w:rsid w:val="00DF096A"/>
    <w:rsid w:val="00DF5577"/>
    <w:rsid w:val="00DF7742"/>
    <w:rsid w:val="00E018F3"/>
    <w:rsid w:val="00E03BE9"/>
    <w:rsid w:val="00E048B2"/>
    <w:rsid w:val="00E12687"/>
    <w:rsid w:val="00E13CF2"/>
    <w:rsid w:val="00E15607"/>
    <w:rsid w:val="00E159EA"/>
    <w:rsid w:val="00E17195"/>
    <w:rsid w:val="00E21A2B"/>
    <w:rsid w:val="00E22845"/>
    <w:rsid w:val="00E22A93"/>
    <w:rsid w:val="00E23A09"/>
    <w:rsid w:val="00E312D1"/>
    <w:rsid w:val="00E32D36"/>
    <w:rsid w:val="00E35CB9"/>
    <w:rsid w:val="00E416EE"/>
    <w:rsid w:val="00E43345"/>
    <w:rsid w:val="00E47016"/>
    <w:rsid w:val="00E53A38"/>
    <w:rsid w:val="00E571E8"/>
    <w:rsid w:val="00E609D5"/>
    <w:rsid w:val="00E60BF8"/>
    <w:rsid w:val="00E61362"/>
    <w:rsid w:val="00E72493"/>
    <w:rsid w:val="00E730DF"/>
    <w:rsid w:val="00E83591"/>
    <w:rsid w:val="00E873AE"/>
    <w:rsid w:val="00E92DBE"/>
    <w:rsid w:val="00E94D89"/>
    <w:rsid w:val="00EA1832"/>
    <w:rsid w:val="00EA4058"/>
    <w:rsid w:val="00EA5E91"/>
    <w:rsid w:val="00EC202C"/>
    <w:rsid w:val="00EC3B92"/>
    <w:rsid w:val="00EC3E0C"/>
    <w:rsid w:val="00EC6FF0"/>
    <w:rsid w:val="00ED248B"/>
    <w:rsid w:val="00EE00E1"/>
    <w:rsid w:val="00EE4D6B"/>
    <w:rsid w:val="00F04898"/>
    <w:rsid w:val="00F14DCB"/>
    <w:rsid w:val="00F15187"/>
    <w:rsid w:val="00F156AD"/>
    <w:rsid w:val="00F20927"/>
    <w:rsid w:val="00F25193"/>
    <w:rsid w:val="00F33BD2"/>
    <w:rsid w:val="00F34859"/>
    <w:rsid w:val="00F36B14"/>
    <w:rsid w:val="00F4110C"/>
    <w:rsid w:val="00F459A7"/>
    <w:rsid w:val="00F55569"/>
    <w:rsid w:val="00F577C7"/>
    <w:rsid w:val="00F57B9C"/>
    <w:rsid w:val="00F6018F"/>
    <w:rsid w:val="00F60B08"/>
    <w:rsid w:val="00F61193"/>
    <w:rsid w:val="00F651F8"/>
    <w:rsid w:val="00F67716"/>
    <w:rsid w:val="00F71D3C"/>
    <w:rsid w:val="00F73AE9"/>
    <w:rsid w:val="00F85312"/>
    <w:rsid w:val="00F8651C"/>
    <w:rsid w:val="00F87F6A"/>
    <w:rsid w:val="00F9532D"/>
    <w:rsid w:val="00FA234A"/>
    <w:rsid w:val="00FA699D"/>
    <w:rsid w:val="00FB6E2E"/>
    <w:rsid w:val="00FB763B"/>
    <w:rsid w:val="00FC1909"/>
    <w:rsid w:val="00FC5505"/>
    <w:rsid w:val="00FC603F"/>
    <w:rsid w:val="00FE6F9F"/>
    <w:rsid w:val="00FF7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11162E"/>
  <w15:chartTrackingRefBased/>
  <w15:docId w15:val="{0329F386-7797-48AE-BD89-24E12A3E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paragraph" w:styleId="1">
    <w:name w:val="heading 1"/>
    <w:basedOn w:val="a"/>
    <w:next w:val="a"/>
    <w:link w:val="10"/>
    <w:qFormat/>
    <w:rsid w:val="00AC3775"/>
    <w:pPr>
      <w:keepNext/>
      <w:outlineLvl w:val="0"/>
    </w:pPr>
    <w:rPr>
      <w:rFonts w:ascii="游ゴシック Light" w:eastAsia="游ゴシック Light" w:hAnsi="游ゴシック Light"/>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E6251"/>
    <w:pPr>
      <w:tabs>
        <w:tab w:val="center" w:pos="4252"/>
        <w:tab w:val="right" w:pos="8504"/>
      </w:tabs>
      <w:snapToGrid w:val="0"/>
    </w:pPr>
  </w:style>
  <w:style w:type="character" w:customStyle="1" w:styleId="a4">
    <w:name w:val="ヘッダー (文字)"/>
    <w:link w:val="a3"/>
    <w:rsid w:val="008E6251"/>
    <w:rPr>
      <w:kern w:val="2"/>
      <w:sz w:val="24"/>
    </w:rPr>
  </w:style>
  <w:style w:type="paragraph" w:styleId="a5">
    <w:name w:val="footer"/>
    <w:basedOn w:val="a"/>
    <w:link w:val="a6"/>
    <w:rsid w:val="008E6251"/>
    <w:pPr>
      <w:tabs>
        <w:tab w:val="center" w:pos="4252"/>
        <w:tab w:val="right" w:pos="8504"/>
      </w:tabs>
      <w:snapToGrid w:val="0"/>
    </w:pPr>
  </w:style>
  <w:style w:type="character" w:customStyle="1" w:styleId="a6">
    <w:name w:val="フッター (文字)"/>
    <w:link w:val="a5"/>
    <w:rsid w:val="008E6251"/>
    <w:rPr>
      <w:kern w:val="2"/>
      <w:sz w:val="24"/>
    </w:rPr>
  </w:style>
  <w:style w:type="paragraph" w:styleId="a7">
    <w:name w:val="Balloon Text"/>
    <w:basedOn w:val="a"/>
    <w:link w:val="a8"/>
    <w:rsid w:val="00362270"/>
    <w:rPr>
      <w:rFonts w:ascii="游ゴシック Light" w:eastAsia="游ゴシック Light" w:hAnsi="游ゴシック Light"/>
      <w:sz w:val="18"/>
      <w:szCs w:val="18"/>
    </w:rPr>
  </w:style>
  <w:style w:type="character" w:customStyle="1" w:styleId="a8">
    <w:name w:val="吹き出し (文字)"/>
    <w:link w:val="a7"/>
    <w:rsid w:val="00362270"/>
    <w:rPr>
      <w:rFonts w:ascii="游ゴシック Light" w:eastAsia="游ゴシック Light" w:hAnsi="游ゴシック Light" w:cs="Times New Roman"/>
      <w:kern w:val="2"/>
      <w:sz w:val="18"/>
      <w:szCs w:val="18"/>
    </w:rPr>
  </w:style>
  <w:style w:type="character" w:customStyle="1" w:styleId="10">
    <w:name w:val="見出し 1 (文字)"/>
    <w:link w:val="1"/>
    <w:rsid w:val="00AC3775"/>
    <w:rPr>
      <w:rFonts w:ascii="游ゴシック Light" w:eastAsia="游ゴシック Light" w:hAnsi="游ゴシック Light" w:cs="Times New Roman"/>
      <w:kern w:val="2"/>
      <w:sz w:val="24"/>
      <w:szCs w:val="24"/>
    </w:rPr>
  </w:style>
  <w:style w:type="paragraph" w:styleId="3">
    <w:name w:val="Body Text Indent 3"/>
    <w:basedOn w:val="a"/>
    <w:link w:val="30"/>
    <w:rsid w:val="000B066A"/>
    <w:pPr>
      <w:ind w:left="504" w:hangingChars="200" w:hanging="504"/>
    </w:pPr>
  </w:style>
  <w:style w:type="character" w:customStyle="1" w:styleId="30">
    <w:name w:val="本文インデント 3 (文字)"/>
    <w:link w:val="3"/>
    <w:rsid w:val="000B066A"/>
    <w:rPr>
      <w:kern w:val="2"/>
      <w:sz w:val="24"/>
    </w:rPr>
  </w:style>
  <w:style w:type="table" w:styleId="a9">
    <w:name w:val="Table Grid"/>
    <w:basedOn w:val="a1"/>
    <w:rsid w:val="003A7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AE63B4"/>
  </w:style>
  <w:style w:type="character" w:customStyle="1" w:styleId="ab">
    <w:name w:val="日付 (文字)"/>
    <w:basedOn w:val="a0"/>
    <w:link w:val="aa"/>
    <w:rsid w:val="00AE63B4"/>
    <w:rPr>
      <w:kern w:val="2"/>
      <w:sz w:val="24"/>
    </w:rPr>
  </w:style>
  <w:style w:type="character" w:styleId="ac">
    <w:name w:val="annotation reference"/>
    <w:basedOn w:val="a0"/>
    <w:rsid w:val="00DF096A"/>
    <w:rPr>
      <w:sz w:val="18"/>
      <w:szCs w:val="18"/>
    </w:rPr>
  </w:style>
  <w:style w:type="paragraph" w:styleId="ad">
    <w:name w:val="annotation text"/>
    <w:basedOn w:val="a"/>
    <w:link w:val="ae"/>
    <w:rsid w:val="00DF096A"/>
    <w:pPr>
      <w:jc w:val="left"/>
    </w:pPr>
  </w:style>
  <w:style w:type="character" w:customStyle="1" w:styleId="ae">
    <w:name w:val="コメント文字列 (文字)"/>
    <w:basedOn w:val="a0"/>
    <w:link w:val="ad"/>
    <w:rsid w:val="00DF096A"/>
    <w:rPr>
      <w:kern w:val="2"/>
      <w:sz w:val="24"/>
    </w:rPr>
  </w:style>
  <w:style w:type="paragraph" w:styleId="af">
    <w:name w:val="annotation subject"/>
    <w:basedOn w:val="ad"/>
    <w:next w:val="ad"/>
    <w:link w:val="af0"/>
    <w:rsid w:val="00DF096A"/>
    <w:rPr>
      <w:b/>
      <w:bCs/>
    </w:rPr>
  </w:style>
  <w:style w:type="character" w:customStyle="1" w:styleId="af0">
    <w:name w:val="コメント内容 (文字)"/>
    <w:basedOn w:val="ae"/>
    <w:link w:val="af"/>
    <w:rsid w:val="00DF096A"/>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47242">
      <w:bodyDiv w:val="1"/>
      <w:marLeft w:val="0"/>
      <w:marRight w:val="0"/>
      <w:marTop w:val="0"/>
      <w:marBottom w:val="0"/>
      <w:divBdr>
        <w:top w:val="none" w:sz="0" w:space="0" w:color="auto"/>
        <w:left w:val="none" w:sz="0" w:space="0" w:color="auto"/>
        <w:bottom w:val="none" w:sz="0" w:space="0" w:color="auto"/>
        <w:right w:val="none" w:sz="0" w:space="0" w:color="auto"/>
      </w:divBdr>
    </w:div>
    <w:div w:id="532885374">
      <w:bodyDiv w:val="1"/>
      <w:marLeft w:val="0"/>
      <w:marRight w:val="0"/>
      <w:marTop w:val="0"/>
      <w:marBottom w:val="0"/>
      <w:divBdr>
        <w:top w:val="none" w:sz="0" w:space="0" w:color="auto"/>
        <w:left w:val="none" w:sz="0" w:space="0" w:color="auto"/>
        <w:bottom w:val="none" w:sz="0" w:space="0" w:color="auto"/>
        <w:right w:val="none" w:sz="0" w:space="0" w:color="auto"/>
      </w:divBdr>
    </w:div>
    <w:div w:id="746610678">
      <w:bodyDiv w:val="1"/>
      <w:marLeft w:val="0"/>
      <w:marRight w:val="0"/>
      <w:marTop w:val="0"/>
      <w:marBottom w:val="0"/>
      <w:divBdr>
        <w:top w:val="none" w:sz="0" w:space="0" w:color="auto"/>
        <w:left w:val="none" w:sz="0" w:space="0" w:color="auto"/>
        <w:bottom w:val="none" w:sz="0" w:space="0" w:color="auto"/>
        <w:right w:val="none" w:sz="0" w:space="0" w:color="auto"/>
      </w:divBdr>
    </w:div>
    <w:div w:id="944507448">
      <w:bodyDiv w:val="1"/>
      <w:marLeft w:val="0"/>
      <w:marRight w:val="0"/>
      <w:marTop w:val="0"/>
      <w:marBottom w:val="0"/>
      <w:divBdr>
        <w:top w:val="none" w:sz="0" w:space="0" w:color="auto"/>
        <w:left w:val="none" w:sz="0" w:space="0" w:color="auto"/>
        <w:bottom w:val="none" w:sz="0" w:space="0" w:color="auto"/>
        <w:right w:val="none" w:sz="0" w:space="0" w:color="auto"/>
      </w:divBdr>
    </w:div>
    <w:div w:id="1144003456">
      <w:bodyDiv w:val="1"/>
      <w:marLeft w:val="0"/>
      <w:marRight w:val="0"/>
      <w:marTop w:val="0"/>
      <w:marBottom w:val="0"/>
      <w:divBdr>
        <w:top w:val="none" w:sz="0" w:space="0" w:color="auto"/>
        <w:left w:val="none" w:sz="0" w:space="0" w:color="auto"/>
        <w:bottom w:val="none" w:sz="0" w:space="0" w:color="auto"/>
        <w:right w:val="none" w:sz="0" w:space="0" w:color="auto"/>
      </w:divBdr>
    </w:div>
    <w:div w:id="1345403464">
      <w:bodyDiv w:val="1"/>
      <w:marLeft w:val="0"/>
      <w:marRight w:val="0"/>
      <w:marTop w:val="0"/>
      <w:marBottom w:val="0"/>
      <w:divBdr>
        <w:top w:val="none" w:sz="0" w:space="0" w:color="auto"/>
        <w:left w:val="none" w:sz="0" w:space="0" w:color="auto"/>
        <w:bottom w:val="none" w:sz="0" w:space="0" w:color="auto"/>
        <w:right w:val="none" w:sz="0" w:space="0" w:color="auto"/>
      </w:divBdr>
    </w:div>
    <w:div w:id="1681350048">
      <w:bodyDiv w:val="1"/>
      <w:marLeft w:val="0"/>
      <w:marRight w:val="0"/>
      <w:marTop w:val="0"/>
      <w:marBottom w:val="0"/>
      <w:divBdr>
        <w:top w:val="none" w:sz="0" w:space="0" w:color="auto"/>
        <w:left w:val="none" w:sz="0" w:space="0" w:color="auto"/>
        <w:bottom w:val="none" w:sz="0" w:space="0" w:color="auto"/>
        <w:right w:val="none" w:sz="0" w:space="0" w:color="auto"/>
      </w:divBdr>
    </w:div>
    <w:div w:id="174761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F5CA2-2B1C-4DD7-8256-ABE4DE7AA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1828</Words>
  <Characters>193</Characters>
  <Application>Microsoft Office Word</Application>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世田谷区事務嘱託員採用選考について</vt:lpstr>
      <vt:lpstr>世田谷区事務嘱託員採用選考について</vt:lpstr>
    </vt:vector>
  </TitlesOfParts>
  <Company>世田谷区役所</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世田谷区事務嘱託員採用選考について</dc:title>
  <dc:subject/>
  <dc:creator>情報政策課</dc:creator>
  <cp:keywords/>
  <cp:lastModifiedBy>平田　根久</cp:lastModifiedBy>
  <cp:revision>20</cp:revision>
  <cp:lastPrinted>2022-10-24T06:49:00Z</cp:lastPrinted>
  <dcterms:created xsi:type="dcterms:W3CDTF">2026-08-06T04:44:00Z</dcterms:created>
  <dcterms:modified xsi:type="dcterms:W3CDTF">2026-10-14T05:33:00Z</dcterms:modified>
</cp:coreProperties>
</file>