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A0E98" w14:textId="7A02E4DE" w:rsidR="00CA64CA" w:rsidRPr="00226B29" w:rsidRDefault="00BE0D58" w:rsidP="00DF69DA">
      <w:pPr>
        <w:jc w:val="right"/>
        <w:rPr>
          <w:rFonts w:ascii="ＭＳ 明朝" w:eastAsia="ＭＳ 明朝" w:hAnsi="ＭＳ 明朝"/>
          <w:color w:val="000000" w:themeColor="text1"/>
          <w:sz w:val="24"/>
          <w:szCs w:val="24"/>
        </w:rPr>
      </w:pPr>
      <w:r>
        <w:rPr>
          <w:rFonts w:ascii="ＭＳ 明朝" w:eastAsia="ＭＳ 明朝" w:hAnsi="ＭＳ 明朝" w:hint="eastAsia"/>
          <w:noProof/>
          <w:color w:val="000000" w:themeColor="text1"/>
          <w:spacing w:val="17"/>
          <w:kern w:val="0"/>
          <w:sz w:val="24"/>
          <w:szCs w:val="24"/>
          <w:lang w:val="ja-JP"/>
        </w:rPr>
        <mc:AlternateContent>
          <mc:Choice Requires="wpg">
            <w:drawing>
              <wp:anchor distT="0" distB="0" distL="114300" distR="114300" simplePos="0" relativeHeight="251660288" behindDoc="0" locked="0" layoutInCell="1" allowOverlap="1" wp14:anchorId="5C1323DD" wp14:editId="13902B56">
                <wp:simplePos x="0" y="0"/>
                <wp:positionH relativeFrom="column">
                  <wp:posOffset>5276850</wp:posOffset>
                </wp:positionH>
                <wp:positionV relativeFrom="paragraph">
                  <wp:posOffset>-609600</wp:posOffset>
                </wp:positionV>
                <wp:extent cx="800100" cy="486848"/>
                <wp:effectExtent l="0" t="0" r="19050" b="8890"/>
                <wp:wrapNone/>
                <wp:docPr id="319802104" name="グループ化 2"/>
                <wp:cNvGraphicFramePr/>
                <a:graphic xmlns:a="http://schemas.openxmlformats.org/drawingml/2006/main">
                  <a:graphicData uri="http://schemas.microsoft.com/office/word/2010/wordprocessingGroup">
                    <wpg:wgp>
                      <wpg:cNvGrpSpPr/>
                      <wpg:grpSpPr>
                        <a:xfrm>
                          <a:off x="0" y="0"/>
                          <a:ext cx="800100" cy="486848"/>
                          <a:chOff x="0" y="0"/>
                          <a:chExt cx="800100" cy="486848"/>
                        </a:xfrm>
                      </wpg:grpSpPr>
                      <wps:wsp>
                        <wps:cNvPr id="1848135402" name="テキスト ボックス 1"/>
                        <wps:cNvSpPr txBox="1"/>
                        <wps:spPr>
                          <a:xfrm>
                            <a:off x="38100" y="0"/>
                            <a:ext cx="724394" cy="486848"/>
                          </a:xfrm>
                          <a:prstGeom prst="rect">
                            <a:avLst/>
                          </a:prstGeom>
                          <a:solidFill>
                            <a:schemeClr val="lt1"/>
                          </a:solidFill>
                          <a:ln w="6350">
                            <a:noFill/>
                          </a:ln>
                        </wps:spPr>
                        <wps:txbx>
                          <w:txbxContent>
                            <w:p w14:paraId="2ACAF0B5" w14:textId="3A3A9A5D" w:rsidR="00B72175" w:rsidRPr="00B72175" w:rsidRDefault="00B72175" w:rsidP="00B72175">
                              <w:pPr>
                                <w:jc w:val="center"/>
                                <w:rPr>
                                  <w:rFonts w:ascii="BIZ UDPゴシック" w:eastAsia="BIZ UDPゴシック" w:hAnsi="BIZ UDPゴシック"/>
                                  <w:sz w:val="28"/>
                                  <w:szCs w:val="32"/>
                                </w:rPr>
                              </w:pPr>
                              <w:r w:rsidRPr="00B72175">
                                <w:rPr>
                                  <w:rFonts w:ascii="BIZ UDPゴシック" w:eastAsia="BIZ UDPゴシック" w:hAnsi="BIZ UDPゴシック" w:hint="eastAsia"/>
                                  <w:sz w:val="28"/>
                                  <w:szCs w:val="32"/>
                                </w:rPr>
                                <w:t>資料２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1926388" name="テキスト ボックス 1"/>
                        <wps:cNvSpPr txBox="1"/>
                        <wps:spPr>
                          <a:xfrm>
                            <a:off x="0" y="95250"/>
                            <a:ext cx="800100" cy="371475"/>
                          </a:xfrm>
                          <a:prstGeom prst="rect">
                            <a:avLst/>
                          </a:prstGeom>
                          <a:noFill/>
                          <a:ln w="19050">
                            <a:solidFill>
                              <a:schemeClr val="tx1"/>
                            </a:solidFill>
                          </a:ln>
                        </wps:spPr>
                        <wps:txbx>
                          <w:txbxContent>
                            <w:p w14:paraId="514B61B9" w14:textId="77777777" w:rsidR="00CE20A1" w:rsidRDefault="00CE20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C1323DD" id="グループ化 2" o:spid="_x0000_s1026" style="position:absolute;left:0;text-align:left;margin-left:415.5pt;margin-top:-48pt;width:63pt;height:38.35pt;z-index:251660288" coordsize="8001,4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">
                <v:shapetype id="_x0000_t202" coordsize="21600,21600" o:spt="202" path="m,l,21600r21600,l21600,xe">
                  <v:stroke joinstyle="miter"/>
                  <v:path gradientshapeok="t" o:connecttype="rect"/>
                </v:shapetype>
                <v:shape id="テキスト ボックス 1" o:spid="_x0000_s1027" type="#_x0000_t202" style="position:absolute;left:381;width:7243;height:4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" fillcolor="white [3201]" stroked="f" strokeweight=".5pt">
                  <v:textbox>
                    <w:txbxContent>
                      <w:p w14:paraId="2ACAF0B5" w14:textId="3A3A9A5D" w:rsidR="00B72175" w:rsidRPr="00B72175" w:rsidRDefault="00B72175" w:rsidP="00B72175">
                        <w:pPr>
                          <w:jc w:val="center"/>
                          <w:rPr>
                            <w:rFonts w:ascii="BIZ UDPゴシック" w:eastAsia="BIZ UDPゴシック" w:hAnsi="BIZ UDPゴシック"/>
                            <w:sz w:val="28"/>
                            <w:szCs w:val="32"/>
                          </w:rPr>
                        </w:pPr>
                        <w:r w:rsidRPr="00B72175">
                          <w:rPr>
                            <w:rFonts w:ascii="BIZ UDPゴシック" w:eastAsia="BIZ UDPゴシック" w:hAnsi="BIZ UDPゴシック" w:hint="eastAsia"/>
                            <w:sz w:val="28"/>
                            <w:szCs w:val="32"/>
                          </w:rPr>
                          <w:t>資料２</w:t>
                        </w:r>
                      </w:p>
                    </w:txbxContent>
                  </v:textbox>
                </v:shape>
                <v:shape id="テキスト ボックス 1" o:spid="_x0000_s1028" type="#_x0000_t202" style="position:absolute;top:952;width:8001;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" filled="f" strokecolor="black [3213]" strokeweight="1.5pt">
                  <v:textbox>
                    <w:txbxContent>
                      <w:p w14:paraId="514B61B9" w14:textId="77777777" w:rsidR="00CE20A1" w:rsidRDefault="00CE20A1"/>
                    </w:txbxContent>
                  </v:textbox>
                </v:shape>
              </v:group>
            </w:pict>
          </mc:Fallback>
        </mc:AlternateContent>
      </w:r>
      <w:r w:rsidR="00CA64CA" w:rsidRPr="00CE20A1">
        <w:rPr>
          <w:rFonts w:ascii="ＭＳ 明朝" w:eastAsia="ＭＳ 明朝" w:hAnsi="ＭＳ 明朝" w:hint="eastAsia"/>
          <w:color w:val="000000" w:themeColor="text1"/>
          <w:spacing w:val="17"/>
          <w:kern w:val="0"/>
          <w:sz w:val="24"/>
          <w:szCs w:val="24"/>
          <w:fitText w:val="2160" w:id="-426567424"/>
        </w:rPr>
        <w:t>令和８年</w:t>
      </w:r>
      <w:r w:rsidR="00CE20A1" w:rsidRPr="00CE20A1">
        <w:rPr>
          <w:rFonts w:ascii="ＭＳ 明朝" w:eastAsia="ＭＳ 明朝" w:hAnsi="ＭＳ 明朝" w:hint="eastAsia"/>
          <w:color w:val="000000" w:themeColor="text1"/>
          <w:spacing w:val="17"/>
          <w:kern w:val="0"/>
          <w:sz w:val="24"/>
          <w:szCs w:val="24"/>
          <w:fitText w:val="2160" w:id="-426567424"/>
        </w:rPr>
        <w:t>７</w:t>
      </w:r>
      <w:r w:rsidR="00BD6198" w:rsidRPr="00CE20A1">
        <w:rPr>
          <w:rFonts w:ascii="ＭＳ 明朝" w:eastAsia="ＭＳ 明朝" w:hAnsi="ＭＳ 明朝" w:hint="eastAsia"/>
          <w:color w:val="000000" w:themeColor="text1"/>
          <w:spacing w:val="17"/>
          <w:kern w:val="0"/>
          <w:sz w:val="24"/>
          <w:szCs w:val="24"/>
          <w:fitText w:val="2160" w:id="-426567424"/>
        </w:rPr>
        <w:t>月</w:t>
      </w:r>
      <w:r w:rsidR="00CE20A1" w:rsidRPr="00CE20A1">
        <w:rPr>
          <w:rFonts w:ascii="ＭＳ 明朝" w:eastAsia="ＭＳ 明朝" w:hAnsi="ＭＳ 明朝" w:hint="eastAsia"/>
          <w:color w:val="000000" w:themeColor="text1"/>
          <w:spacing w:val="17"/>
          <w:kern w:val="0"/>
          <w:sz w:val="24"/>
          <w:szCs w:val="24"/>
          <w:fitText w:val="2160" w:id="-426567424"/>
        </w:rPr>
        <w:t>６</w:t>
      </w:r>
      <w:r w:rsidR="000134AD" w:rsidRPr="00CE20A1">
        <w:rPr>
          <w:rFonts w:ascii="ＭＳ 明朝" w:eastAsia="ＭＳ 明朝" w:hAnsi="ＭＳ 明朝" w:hint="eastAsia"/>
          <w:color w:val="000000" w:themeColor="text1"/>
          <w:spacing w:val="1"/>
          <w:kern w:val="0"/>
          <w:sz w:val="24"/>
          <w:szCs w:val="24"/>
          <w:fitText w:val="2160" w:id="-426567424"/>
        </w:rPr>
        <w:t>日</w:t>
      </w:r>
    </w:p>
    <w:p w14:paraId="509FB719" w14:textId="4612E9DB" w:rsidR="00CA64CA" w:rsidRPr="00226B29" w:rsidRDefault="00CA64CA" w:rsidP="00DF69DA">
      <w:pPr>
        <w:jc w:val="right"/>
        <w:rPr>
          <w:rFonts w:ascii="ＭＳ 明朝" w:eastAsia="ＭＳ 明朝" w:hAnsi="ＭＳ 明朝"/>
          <w:color w:val="000000" w:themeColor="text1"/>
          <w:kern w:val="0"/>
          <w:sz w:val="24"/>
          <w:szCs w:val="24"/>
        </w:rPr>
      </w:pPr>
      <w:r w:rsidRPr="006D2784">
        <w:rPr>
          <w:rFonts w:ascii="ＭＳ 明朝" w:eastAsia="ＭＳ 明朝" w:hAnsi="ＭＳ 明朝" w:hint="eastAsia"/>
          <w:color w:val="000000" w:themeColor="text1"/>
          <w:spacing w:val="120"/>
          <w:kern w:val="0"/>
          <w:sz w:val="24"/>
          <w:szCs w:val="24"/>
          <w:fitText w:val="2160" w:id="-458485504"/>
        </w:rPr>
        <w:t>障害福祉</w:t>
      </w:r>
      <w:r w:rsidRPr="006D2784">
        <w:rPr>
          <w:rFonts w:ascii="ＭＳ 明朝" w:eastAsia="ＭＳ 明朝" w:hAnsi="ＭＳ 明朝" w:hint="eastAsia"/>
          <w:color w:val="000000" w:themeColor="text1"/>
          <w:kern w:val="0"/>
          <w:sz w:val="24"/>
          <w:szCs w:val="24"/>
          <w:fitText w:val="2160" w:id="-458485504"/>
        </w:rPr>
        <w:t>部</w:t>
      </w:r>
    </w:p>
    <w:p w14:paraId="7216D3BB" w14:textId="77777777" w:rsidR="00CA64CA" w:rsidRPr="00226B29" w:rsidRDefault="00CA64CA" w:rsidP="00DF69DA">
      <w:pPr>
        <w:rPr>
          <w:rFonts w:ascii="ＭＳ 明朝" w:eastAsia="ＭＳ 明朝" w:hAnsi="ＭＳ 明朝"/>
          <w:color w:val="000000" w:themeColor="text1"/>
          <w:sz w:val="24"/>
          <w:szCs w:val="24"/>
        </w:rPr>
      </w:pPr>
    </w:p>
    <w:p w14:paraId="3B37CCF6" w14:textId="77777777" w:rsidR="00C1003B" w:rsidRPr="00EF2666" w:rsidRDefault="0029493B" w:rsidP="00DF69DA">
      <w:pPr>
        <w:jc w:val="center"/>
        <w:rPr>
          <w:rFonts w:ascii="ＭＳ 明朝" w:eastAsia="ＭＳ 明朝" w:hAnsi="ＭＳ 明朝"/>
          <w:sz w:val="24"/>
          <w:szCs w:val="24"/>
        </w:rPr>
      </w:pPr>
      <w:r w:rsidRPr="0029493B">
        <w:rPr>
          <w:rFonts w:ascii="ＭＳ 明朝" w:eastAsia="ＭＳ 明朝" w:hAnsi="ＭＳ 明朝" w:hint="eastAsia"/>
          <w:color w:val="000000" w:themeColor="text1"/>
          <w:sz w:val="24"/>
          <w:szCs w:val="24"/>
        </w:rPr>
        <w:t>世田谷区障害理解の促進と地域共生社会の実現をめざす条</w:t>
      </w:r>
      <w:r w:rsidRPr="00EF2666">
        <w:rPr>
          <w:rFonts w:ascii="ＭＳ 明朝" w:eastAsia="ＭＳ 明朝" w:hAnsi="ＭＳ 明朝" w:hint="eastAsia"/>
          <w:sz w:val="24"/>
          <w:szCs w:val="24"/>
        </w:rPr>
        <w:t>例の</w:t>
      </w:r>
      <w:r w:rsidR="00AF1E5D" w:rsidRPr="00EF2666">
        <w:rPr>
          <w:rFonts w:ascii="ＭＳ 明朝" w:eastAsia="ＭＳ 明朝" w:hAnsi="ＭＳ 明朝" w:hint="eastAsia"/>
          <w:sz w:val="24"/>
          <w:szCs w:val="24"/>
        </w:rPr>
        <w:t>一部</w:t>
      </w:r>
      <w:r w:rsidRPr="00EF2666">
        <w:rPr>
          <w:rFonts w:ascii="ＭＳ 明朝" w:eastAsia="ＭＳ 明朝" w:hAnsi="ＭＳ 明朝" w:hint="eastAsia"/>
          <w:sz w:val="24"/>
          <w:szCs w:val="24"/>
        </w:rPr>
        <w:t>改正素案</w:t>
      </w:r>
      <w:r w:rsidR="00322842" w:rsidRPr="00EF2666">
        <w:rPr>
          <w:rFonts w:ascii="ＭＳ 明朝" w:eastAsia="ＭＳ 明朝" w:hAnsi="ＭＳ 明朝" w:hint="eastAsia"/>
          <w:sz w:val="24"/>
          <w:szCs w:val="24"/>
        </w:rPr>
        <w:t>（たたき台）</w:t>
      </w:r>
    </w:p>
    <w:p w14:paraId="28B36B75" w14:textId="35B35104" w:rsidR="00E4153E" w:rsidRPr="00EF2666" w:rsidRDefault="0029493B" w:rsidP="00DF69DA">
      <w:pPr>
        <w:jc w:val="center"/>
        <w:rPr>
          <w:rFonts w:ascii="ＭＳ 明朝" w:eastAsia="ＭＳ 明朝" w:hAnsi="ＭＳ 明朝"/>
          <w:sz w:val="24"/>
          <w:szCs w:val="24"/>
        </w:rPr>
      </w:pPr>
      <w:r w:rsidRPr="00EF2666">
        <w:rPr>
          <w:rFonts w:ascii="ＭＳ 明朝" w:eastAsia="ＭＳ 明朝" w:hAnsi="ＭＳ 明朝" w:hint="eastAsia"/>
          <w:sz w:val="24"/>
          <w:szCs w:val="24"/>
        </w:rPr>
        <w:t>に</w:t>
      </w:r>
      <w:r w:rsidR="001E032C" w:rsidRPr="00EF2666">
        <w:rPr>
          <w:rFonts w:ascii="ＭＳ 明朝" w:eastAsia="ＭＳ 明朝" w:hAnsi="ＭＳ 明朝" w:hint="eastAsia"/>
          <w:sz w:val="24"/>
          <w:szCs w:val="24"/>
        </w:rPr>
        <w:t>向けた検討について</w:t>
      </w:r>
    </w:p>
    <w:p w14:paraId="10A86697" w14:textId="77777777" w:rsidR="00CA64CA" w:rsidRPr="00EF2666" w:rsidRDefault="00CA64CA" w:rsidP="00DF69DA">
      <w:pPr>
        <w:rPr>
          <w:rFonts w:ascii="ＭＳ 明朝" w:eastAsia="ＭＳ 明朝" w:hAnsi="ＭＳ 明朝"/>
          <w:sz w:val="24"/>
          <w:szCs w:val="24"/>
        </w:rPr>
      </w:pPr>
    </w:p>
    <w:p w14:paraId="3534975C" w14:textId="77777777" w:rsidR="00AF1E5D" w:rsidRPr="00EF2666" w:rsidRDefault="00AF1E5D" w:rsidP="00DF69DA">
      <w:pPr>
        <w:rPr>
          <w:rFonts w:ascii="ＭＳ 明朝" w:eastAsia="ＭＳ 明朝" w:hAnsi="ＭＳ 明朝"/>
          <w:sz w:val="24"/>
          <w:szCs w:val="24"/>
        </w:rPr>
      </w:pPr>
    </w:p>
    <w:p w14:paraId="384D48B6" w14:textId="37BA8A85" w:rsidR="00CA64CA" w:rsidRPr="00EF2666" w:rsidRDefault="00CA64CA" w:rsidP="00DF69DA">
      <w:pPr>
        <w:rPr>
          <w:rFonts w:ascii="ＭＳ 明朝" w:eastAsia="ＭＳ 明朝" w:hAnsi="ＭＳ 明朝"/>
          <w:sz w:val="24"/>
          <w:szCs w:val="24"/>
        </w:rPr>
      </w:pPr>
      <w:r w:rsidRPr="00EF2666">
        <w:rPr>
          <w:rFonts w:ascii="ＭＳ 明朝" w:eastAsia="ＭＳ 明朝" w:hAnsi="ＭＳ 明朝" w:hint="eastAsia"/>
          <w:sz w:val="24"/>
          <w:szCs w:val="24"/>
        </w:rPr>
        <w:t>１</w:t>
      </w:r>
      <w:r w:rsidR="00037001" w:rsidRPr="00EF2666">
        <w:rPr>
          <w:rFonts w:ascii="ＭＳ 明朝" w:eastAsia="ＭＳ 明朝" w:hAnsi="ＭＳ 明朝" w:hint="eastAsia"/>
          <w:sz w:val="24"/>
          <w:szCs w:val="24"/>
        </w:rPr>
        <w:t xml:space="preserve">　</w:t>
      </w:r>
      <w:r w:rsidR="007404B8" w:rsidRPr="00EF2666">
        <w:rPr>
          <w:rFonts w:ascii="ＭＳ 明朝" w:eastAsia="ＭＳ 明朝" w:hAnsi="ＭＳ 明朝" w:hint="eastAsia"/>
          <w:sz w:val="24"/>
          <w:szCs w:val="24"/>
        </w:rPr>
        <w:t>主旨</w:t>
      </w:r>
    </w:p>
    <w:p w14:paraId="6A0BDBF0" w14:textId="306D57CA" w:rsidR="006B6317" w:rsidRPr="00EF2666" w:rsidRDefault="007404B8" w:rsidP="00DF69DA">
      <w:pPr>
        <w:ind w:left="240" w:hangingChars="100" w:hanging="240"/>
        <w:rPr>
          <w:rFonts w:ascii="ＭＳ 明朝" w:eastAsia="ＭＳ 明朝" w:hAnsi="ＭＳ 明朝"/>
          <w:sz w:val="24"/>
          <w:szCs w:val="24"/>
        </w:rPr>
      </w:pPr>
      <w:r w:rsidRPr="00EF2666">
        <w:rPr>
          <w:rFonts w:ascii="ＭＳ 明朝" w:eastAsia="ＭＳ 明朝" w:hAnsi="ＭＳ 明朝" w:hint="eastAsia"/>
          <w:sz w:val="24"/>
          <w:szCs w:val="24"/>
        </w:rPr>
        <w:t xml:space="preserve">　　令和５年１月に</w:t>
      </w:r>
      <w:r w:rsidR="00BD6198" w:rsidRPr="00EF2666">
        <w:rPr>
          <w:rFonts w:ascii="ＭＳ 明朝" w:eastAsia="ＭＳ 明朝" w:hAnsi="ＭＳ 明朝" w:hint="eastAsia"/>
          <w:sz w:val="24"/>
          <w:szCs w:val="24"/>
        </w:rPr>
        <w:t>施行</w:t>
      </w:r>
      <w:r w:rsidRPr="00EF2666">
        <w:rPr>
          <w:rFonts w:ascii="ＭＳ 明朝" w:eastAsia="ＭＳ 明朝" w:hAnsi="ＭＳ 明朝" w:hint="eastAsia"/>
          <w:sz w:val="24"/>
          <w:szCs w:val="24"/>
        </w:rPr>
        <w:t>した「世田谷区障害理解の促進と地域共生社会の実現をめざす条例」</w:t>
      </w:r>
      <w:r w:rsidR="009D544F" w:rsidRPr="00EF2666">
        <w:rPr>
          <w:rFonts w:ascii="ＭＳ 明朝" w:eastAsia="ＭＳ 明朝" w:hAnsi="ＭＳ 明朝" w:hint="eastAsia"/>
          <w:sz w:val="24"/>
          <w:szCs w:val="24"/>
        </w:rPr>
        <w:t>（以下「条例」という。）</w:t>
      </w:r>
      <w:r w:rsidRPr="00EF2666">
        <w:rPr>
          <w:rFonts w:ascii="ＭＳ 明朝" w:eastAsia="ＭＳ 明朝" w:hAnsi="ＭＳ 明朝" w:hint="eastAsia"/>
          <w:sz w:val="24"/>
          <w:szCs w:val="24"/>
        </w:rPr>
        <w:t>について、</w:t>
      </w:r>
      <w:r w:rsidR="00E10BB1" w:rsidRPr="00EF2666">
        <w:rPr>
          <w:rFonts w:ascii="ＭＳ 明朝" w:eastAsia="ＭＳ 明朝" w:hAnsi="ＭＳ 明朝" w:hint="eastAsia"/>
          <w:sz w:val="24"/>
          <w:szCs w:val="24"/>
        </w:rPr>
        <w:t>国連</w:t>
      </w:r>
      <w:r w:rsidR="00621DFF" w:rsidRPr="00EF2666">
        <w:rPr>
          <w:rFonts w:ascii="ＭＳ 明朝" w:eastAsia="ＭＳ 明朝" w:hAnsi="ＭＳ 明朝" w:hint="eastAsia"/>
          <w:sz w:val="24"/>
          <w:szCs w:val="24"/>
        </w:rPr>
        <w:t>の</w:t>
      </w:r>
      <w:r w:rsidR="00E10BB1" w:rsidRPr="00EF2666">
        <w:rPr>
          <w:rFonts w:ascii="ＭＳ 明朝" w:eastAsia="ＭＳ 明朝" w:hAnsi="ＭＳ 明朝" w:hint="eastAsia"/>
          <w:sz w:val="24"/>
          <w:szCs w:val="24"/>
        </w:rPr>
        <w:t>障害者権利委員会</w:t>
      </w:r>
      <w:r w:rsidR="00621DFF" w:rsidRPr="00EF2666">
        <w:rPr>
          <w:rFonts w:ascii="ＭＳ 明朝" w:eastAsia="ＭＳ 明朝" w:hAnsi="ＭＳ 明朝" w:hint="eastAsia"/>
          <w:sz w:val="24"/>
          <w:szCs w:val="24"/>
        </w:rPr>
        <w:t>（以下「権利委員会」</w:t>
      </w:r>
      <w:r w:rsidR="009D544F" w:rsidRPr="00EF2666">
        <w:rPr>
          <w:rFonts w:ascii="ＭＳ 明朝" w:eastAsia="ＭＳ 明朝" w:hAnsi="ＭＳ 明朝" w:hint="eastAsia"/>
          <w:sz w:val="24"/>
          <w:szCs w:val="24"/>
        </w:rPr>
        <w:t>という。</w:t>
      </w:r>
      <w:r w:rsidR="00621DFF" w:rsidRPr="00EF2666">
        <w:rPr>
          <w:rFonts w:ascii="ＭＳ 明朝" w:eastAsia="ＭＳ 明朝" w:hAnsi="ＭＳ 明朝" w:hint="eastAsia"/>
          <w:sz w:val="24"/>
          <w:szCs w:val="24"/>
        </w:rPr>
        <w:t>）</w:t>
      </w:r>
      <w:r w:rsidR="00E10BB1" w:rsidRPr="00EF2666">
        <w:rPr>
          <w:rFonts w:ascii="ＭＳ 明朝" w:eastAsia="ＭＳ 明朝" w:hAnsi="ＭＳ 明朝" w:hint="eastAsia"/>
          <w:sz w:val="24"/>
          <w:szCs w:val="24"/>
        </w:rPr>
        <w:t>からの日本政府への勧告</w:t>
      </w:r>
      <w:r w:rsidR="006133E4" w:rsidRPr="00EF2666">
        <w:rPr>
          <w:rFonts w:ascii="ＭＳ 明朝" w:eastAsia="ＭＳ 明朝" w:hAnsi="ＭＳ 明朝" w:hint="eastAsia"/>
          <w:sz w:val="24"/>
          <w:szCs w:val="24"/>
        </w:rPr>
        <w:t>（総括所見）（以下「勧告」という）</w:t>
      </w:r>
      <w:r w:rsidR="00AD4758" w:rsidRPr="00EF2666">
        <w:rPr>
          <w:rFonts w:ascii="ＭＳ 明朝" w:eastAsia="ＭＳ 明朝" w:hAnsi="ＭＳ 明朝" w:hint="eastAsia"/>
          <w:sz w:val="24"/>
          <w:szCs w:val="24"/>
        </w:rPr>
        <w:t>及び</w:t>
      </w:r>
      <w:r w:rsidR="00C85877" w:rsidRPr="00EF2666">
        <w:rPr>
          <w:rFonts w:ascii="ＭＳ 明朝" w:eastAsia="ＭＳ 明朝" w:hAnsi="ＭＳ 明朝" w:hint="eastAsia"/>
          <w:sz w:val="24"/>
          <w:szCs w:val="24"/>
        </w:rPr>
        <w:t>勧告に対する</w:t>
      </w:r>
      <w:bookmarkStart w:id="0" w:name="_Hlk225362666"/>
      <w:r w:rsidR="00116C9C" w:rsidRPr="00EF2666">
        <w:rPr>
          <w:rFonts w:ascii="ＭＳ 明朝" w:eastAsia="ＭＳ 明朝" w:hAnsi="ＭＳ 明朝" w:hint="eastAsia"/>
          <w:sz w:val="24"/>
          <w:szCs w:val="24"/>
        </w:rPr>
        <w:t>障害者</w:t>
      </w:r>
      <w:r w:rsidR="00C85877" w:rsidRPr="00EF2666">
        <w:rPr>
          <w:rFonts w:ascii="ＭＳ 明朝" w:eastAsia="ＭＳ 明朝" w:hAnsi="ＭＳ 明朝" w:hint="eastAsia"/>
          <w:sz w:val="24"/>
          <w:szCs w:val="24"/>
        </w:rPr>
        <w:t>関係団体</w:t>
      </w:r>
      <w:bookmarkEnd w:id="0"/>
      <w:r w:rsidR="00C85877" w:rsidRPr="00EF2666">
        <w:rPr>
          <w:rFonts w:ascii="ＭＳ 明朝" w:eastAsia="ＭＳ 明朝" w:hAnsi="ＭＳ 明朝" w:hint="eastAsia"/>
          <w:sz w:val="24"/>
          <w:szCs w:val="24"/>
        </w:rPr>
        <w:t>からの要望等</w:t>
      </w:r>
      <w:r w:rsidR="00E10BB1" w:rsidRPr="00EF2666">
        <w:rPr>
          <w:rFonts w:ascii="ＭＳ 明朝" w:eastAsia="ＭＳ 明朝" w:hAnsi="ＭＳ 明朝" w:hint="eastAsia"/>
          <w:sz w:val="24"/>
          <w:szCs w:val="24"/>
        </w:rPr>
        <w:t>を踏まえ、</w:t>
      </w:r>
      <w:r w:rsidR="00735060" w:rsidRPr="00EF2666">
        <w:rPr>
          <w:rFonts w:ascii="ＭＳ 明朝" w:eastAsia="ＭＳ 明朝" w:hAnsi="ＭＳ 明朝" w:hint="eastAsia"/>
          <w:sz w:val="24"/>
          <w:szCs w:val="24"/>
        </w:rPr>
        <w:t>改正に向けた検討を行うこととし、</w:t>
      </w:r>
      <w:r w:rsidR="009138D0" w:rsidRPr="00EF2666">
        <w:rPr>
          <w:rFonts w:ascii="ＭＳ 明朝" w:eastAsia="ＭＳ 明朝" w:hAnsi="ＭＳ 明朝" w:hint="eastAsia"/>
          <w:sz w:val="24"/>
          <w:szCs w:val="24"/>
        </w:rPr>
        <w:t>議論を</w:t>
      </w:r>
      <w:r w:rsidR="00735060" w:rsidRPr="00EF2666">
        <w:rPr>
          <w:rFonts w:ascii="ＭＳ 明朝" w:eastAsia="ＭＳ 明朝" w:hAnsi="ＭＳ 明朝" w:hint="eastAsia"/>
          <w:sz w:val="24"/>
          <w:szCs w:val="24"/>
        </w:rPr>
        <w:t>進めてきた。</w:t>
      </w:r>
    </w:p>
    <w:p w14:paraId="4D565DA1" w14:textId="1C0DB0E9" w:rsidR="007404B8" w:rsidRPr="00EF2666" w:rsidRDefault="00735060" w:rsidP="006B6317">
      <w:pPr>
        <w:ind w:leftChars="100" w:left="210" w:firstLineChars="100" w:firstLine="240"/>
        <w:rPr>
          <w:rFonts w:ascii="ＭＳ 明朝" w:eastAsia="ＭＳ 明朝" w:hAnsi="ＭＳ 明朝"/>
          <w:sz w:val="24"/>
          <w:szCs w:val="24"/>
        </w:rPr>
      </w:pPr>
      <w:r w:rsidRPr="00EF2666">
        <w:rPr>
          <w:rFonts w:ascii="ＭＳ 明朝" w:eastAsia="ＭＳ 明朝" w:hAnsi="ＭＳ 明朝" w:hint="eastAsia"/>
          <w:sz w:val="24"/>
          <w:szCs w:val="24"/>
        </w:rPr>
        <w:t>条例の一</w:t>
      </w:r>
      <w:r w:rsidR="006B6317" w:rsidRPr="00EF2666">
        <w:rPr>
          <w:rFonts w:ascii="ＭＳ 明朝" w:eastAsia="ＭＳ 明朝" w:hAnsi="ＭＳ 明朝" w:hint="eastAsia"/>
          <w:sz w:val="24"/>
          <w:szCs w:val="24"/>
        </w:rPr>
        <w:t>部改正</w:t>
      </w:r>
      <w:r w:rsidR="001E032C" w:rsidRPr="00EF2666">
        <w:rPr>
          <w:rFonts w:ascii="ＭＳ 明朝" w:eastAsia="ＭＳ 明朝" w:hAnsi="ＭＳ 明朝" w:hint="eastAsia"/>
          <w:sz w:val="24"/>
          <w:szCs w:val="24"/>
        </w:rPr>
        <w:t>の</w:t>
      </w:r>
      <w:r w:rsidR="00FC4FE8" w:rsidRPr="00EF2666">
        <w:rPr>
          <w:rFonts w:ascii="ＭＳ 明朝" w:eastAsia="ＭＳ 明朝" w:hAnsi="ＭＳ 明朝" w:hint="eastAsia"/>
          <w:sz w:val="24"/>
          <w:szCs w:val="24"/>
        </w:rPr>
        <w:t>素案</w:t>
      </w:r>
      <w:r w:rsidR="001E032C" w:rsidRPr="00EF2666">
        <w:rPr>
          <w:rFonts w:ascii="ＭＳ 明朝" w:eastAsia="ＭＳ 明朝" w:hAnsi="ＭＳ 明朝" w:hint="eastAsia"/>
          <w:sz w:val="24"/>
          <w:szCs w:val="24"/>
        </w:rPr>
        <w:t>に</w:t>
      </w:r>
      <w:r w:rsidR="00FC4FE8" w:rsidRPr="00EF2666">
        <w:rPr>
          <w:rFonts w:ascii="ＭＳ 明朝" w:eastAsia="ＭＳ 明朝" w:hAnsi="ＭＳ 明朝" w:hint="eastAsia"/>
          <w:sz w:val="24"/>
          <w:szCs w:val="24"/>
        </w:rPr>
        <w:t>向けた検討状況を以下のとおり</w:t>
      </w:r>
      <w:r w:rsidR="006B6317" w:rsidRPr="00EF2666">
        <w:rPr>
          <w:rFonts w:ascii="ＭＳ 明朝" w:eastAsia="ＭＳ 明朝" w:hAnsi="ＭＳ 明朝" w:hint="eastAsia"/>
          <w:sz w:val="24"/>
          <w:szCs w:val="24"/>
        </w:rPr>
        <w:t>報告する</w:t>
      </w:r>
      <w:r w:rsidR="007404B8" w:rsidRPr="00EF2666">
        <w:rPr>
          <w:rFonts w:ascii="ＭＳ 明朝" w:eastAsia="ＭＳ 明朝" w:hAnsi="ＭＳ 明朝" w:hint="eastAsia"/>
          <w:sz w:val="24"/>
          <w:szCs w:val="24"/>
        </w:rPr>
        <w:t>。</w:t>
      </w:r>
    </w:p>
    <w:p w14:paraId="19127DE1" w14:textId="4779A4D8" w:rsidR="006B6317" w:rsidRPr="00EF2666" w:rsidRDefault="006B6317" w:rsidP="00DF69DA">
      <w:pPr>
        <w:ind w:left="240" w:hangingChars="100" w:hanging="240"/>
        <w:rPr>
          <w:rFonts w:ascii="ＭＳ 明朝" w:eastAsia="ＭＳ 明朝" w:hAnsi="ＭＳ 明朝"/>
          <w:sz w:val="24"/>
          <w:szCs w:val="24"/>
        </w:rPr>
      </w:pPr>
    </w:p>
    <w:p w14:paraId="3C6E327C" w14:textId="1E686311" w:rsidR="00735060" w:rsidRPr="00EF2666" w:rsidRDefault="00735060" w:rsidP="00735060">
      <w:pPr>
        <w:ind w:left="240" w:hangingChars="100" w:hanging="240"/>
        <w:rPr>
          <w:rFonts w:ascii="ＭＳ 明朝" w:eastAsia="ＭＳ 明朝" w:hAnsi="ＭＳ 明朝"/>
          <w:sz w:val="24"/>
          <w:szCs w:val="24"/>
        </w:rPr>
      </w:pPr>
      <w:r w:rsidRPr="00EF2666">
        <w:rPr>
          <w:rFonts w:ascii="ＭＳ 明朝" w:eastAsia="ＭＳ 明朝" w:hAnsi="ＭＳ 明朝" w:hint="eastAsia"/>
          <w:sz w:val="24"/>
          <w:szCs w:val="24"/>
        </w:rPr>
        <w:t>２　改正に至る経緯</w:t>
      </w:r>
    </w:p>
    <w:p w14:paraId="6A939330" w14:textId="251FEE4D" w:rsidR="00735060" w:rsidRPr="00EF2666" w:rsidRDefault="00735060" w:rsidP="00735060">
      <w:pPr>
        <w:ind w:left="240" w:hangingChars="100" w:hanging="240"/>
        <w:rPr>
          <w:rFonts w:ascii="ＭＳ 明朝" w:eastAsia="ＭＳ 明朝" w:hAnsi="ＭＳ 明朝"/>
          <w:sz w:val="24"/>
          <w:szCs w:val="24"/>
        </w:rPr>
      </w:pPr>
      <w:r w:rsidRPr="00EF2666">
        <w:rPr>
          <w:rFonts w:ascii="ＭＳ 明朝" w:eastAsia="ＭＳ 明朝" w:hAnsi="ＭＳ 明朝" w:hint="eastAsia"/>
          <w:sz w:val="24"/>
          <w:szCs w:val="24"/>
        </w:rPr>
        <w:t xml:space="preserve">　　令和４年９月、令和４年第３回定例会に条例の提案を行うタイミングで、権利委員会から日本政府への勧告が行われた。このため、勧告の内容は、条例には一部反映することができていない状況にあった。</w:t>
      </w:r>
    </w:p>
    <w:p w14:paraId="3A8297F7" w14:textId="0FAC5556" w:rsidR="00735060" w:rsidRPr="00EF2666" w:rsidRDefault="00735060" w:rsidP="00735060">
      <w:pPr>
        <w:ind w:leftChars="100" w:left="210" w:firstLineChars="100" w:firstLine="240"/>
        <w:rPr>
          <w:rFonts w:ascii="ＭＳ 明朝" w:eastAsia="ＭＳ 明朝" w:hAnsi="ＭＳ 明朝"/>
          <w:sz w:val="24"/>
          <w:szCs w:val="24"/>
        </w:rPr>
      </w:pPr>
      <w:r w:rsidRPr="00EF2666">
        <w:rPr>
          <w:rFonts w:ascii="ＭＳ 明朝" w:eastAsia="ＭＳ 明朝" w:hAnsi="ＭＳ 明朝" w:hint="eastAsia"/>
          <w:sz w:val="24"/>
          <w:szCs w:val="24"/>
        </w:rPr>
        <w:t>区としては、次期</w:t>
      </w:r>
      <w:r w:rsidR="00067CC2" w:rsidRPr="00EF2666">
        <w:rPr>
          <w:rFonts w:ascii="ＭＳ 明朝" w:eastAsia="ＭＳ 明朝" w:hAnsi="ＭＳ 明朝" w:hint="eastAsia"/>
          <w:sz w:val="24"/>
          <w:szCs w:val="24"/>
        </w:rPr>
        <w:t>「せたがやインクルージョンプラン－世田谷区障害施策推進計画－」（以下「インクルージョンプラン」という）</w:t>
      </w:r>
      <w:r w:rsidRPr="00EF2666">
        <w:rPr>
          <w:rFonts w:ascii="ＭＳ 明朝" w:eastAsia="ＭＳ 明朝" w:hAnsi="ＭＳ 明朝" w:hint="eastAsia"/>
          <w:sz w:val="24"/>
          <w:szCs w:val="24"/>
        </w:rPr>
        <w:t>の策定を進める中で、障害者施策推進協議会等での議論をいただきながら、見直しの方向性を検討していくこととしてきた。</w:t>
      </w:r>
    </w:p>
    <w:p w14:paraId="6C1D55B7" w14:textId="77777777" w:rsidR="00735060" w:rsidRPr="00EF2666" w:rsidRDefault="00735060" w:rsidP="00DF69DA">
      <w:pPr>
        <w:ind w:left="240" w:hangingChars="100" w:hanging="240"/>
        <w:rPr>
          <w:rFonts w:ascii="ＭＳ 明朝" w:eastAsia="ＭＳ 明朝" w:hAnsi="ＭＳ 明朝"/>
          <w:sz w:val="24"/>
          <w:szCs w:val="24"/>
        </w:rPr>
      </w:pPr>
    </w:p>
    <w:p w14:paraId="1B843EEA" w14:textId="499E08CB" w:rsidR="009138D0" w:rsidRPr="00EF2666" w:rsidRDefault="009138D0" w:rsidP="009138D0">
      <w:pPr>
        <w:ind w:left="240" w:hangingChars="100" w:hanging="240"/>
        <w:rPr>
          <w:rFonts w:ascii="ＭＳ 明朝" w:eastAsia="ＭＳ 明朝" w:hAnsi="ＭＳ 明朝"/>
          <w:sz w:val="24"/>
          <w:szCs w:val="24"/>
        </w:rPr>
      </w:pPr>
      <w:r w:rsidRPr="00EF2666">
        <w:rPr>
          <w:rFonts w:ascii="ＭＳ 明朝" w:eastAsia="ＭＳ 明朝" w:hAnsi="ＭＳ 明朝" w:hint="eastAsia"/>
          <w:sz w:val="24"/>
          <w:szCs w:val="24"/>
        </w:rPr>
        <w:t>３　改正の方向性</w:t>
      </w:r>
    </w:p>
    <w:p w14:paraId="3B6E47C9" w14:textId="77777777" w:rsidR="009138D0" w:rsidRPr="00EF2666" w:rsidRDefault="009138D0" w:rsidP="009138D0">
      <w:pPr>
        <w:ind w:leftChars="100" w:left="210" w:firstLineChars="100" w:firstLine="240"/>
        <w:rPr>
          <w:rFonts w:ascii="ＭＳ 明朝" w:eastAsia="ＭＳ 明朝" w:hAnsi="ＭＳ 明朝"/>
          <w:sz w:val="24"/>
          <w:szCs w:val="24"/>
        </w:rPr>
      </w:pPr>
      <w:r w:rsidRPr="00EF2666">
        <w:rPr>
          <w:rFonts w:ascii="ＭＳ 明朝" w:eastAsia="ＭＳ 明朝" w:hAnsi="ＭＳ 明朝" w:hint="eastAsia"/>
          <w:sz w:val="24"/>
          <w:szCs w:val="24"/>
        </w:rPr>
        <w:t>権利委員会からは、総括所見に含まれる全ての勧告の重要性が示されているが、「早急な措置が求められるもの」として特に「自立した生活及び地域社会への包容」及び「インクルーシブ教育」の２点が強調されている。</w:t>
      </w:r>
    </w:p>
    <w:p w14:paraId="10C4CD61" w14:textId="47FB077A" w:rsidR="009138D0" w:rsidRPr="00EF2666" w:rsidRDefault="009138D0" w:rsidP="009138D0">
      <w:pPr>
        <w:ind w:leftChars="100" w:left="210" w:firstLineChars="100" w:firstLine="240"/>
        <w:rPr>
          <w:rFonts w:ascii="ＭＳ 明朝" w:eastAsia="ＭＳ 明朝" w:hAnsi="ＭＳ 明朝"/>
          <w:sz w:val="24"/>
          <w:szCs w:val="24"/>
        </w:rPr>
      </w:pPr>
      <w:r w:rsidRPr="00EF2666">
        <w:rPr>
          <w:rFonts w:ascii="ＭＳ 明朝" w:eastAsia="ＭＳ 明朝" w:hAnsi="ＭＳ 明朝" w:hint="eastAsia"/>
          <w:sz w:val="24"/>
          <w:szCs w:val="24"/>
        </w:rPr>
        <w:t>なお、インクルーシブ教育については、世田谷区教育員会において、勧告の内容を踏まえ、「せたがやインクルーシブ教育ガイドライン」を令和７年３月に策定し、当ガイドラインに基づきインクルーシブ教育を推進しているところである。</w:t>
      </w:r>
    </w:p>
    <w:p w14:paraId="6907B02B" w14:textId="65D74CDB" w:rsidR="009138D0" w:rsidRPr="00EF2666" w:rsidRDefault="009138D0" w:rsidP="009138D0">
      <w:pPr>
        <w:ind w:leftChars="100" w:left="210" w:firstLineChars="100" w:firstLine="240"/>
        <w:rPr>
          <w:rFonts w:ascii="ＭＳ 明朝" w:eastAsia="ＭＳ 明朝" w:hAnsi="ＭＳ 明朝"/>
          <w:sz w:val="24"/>
          <w:szCs w:val="24"/>
        </w:rPr>
      </w:pPr>
      <w:r w:rsidRPr="00EF2666">
        <w:rPr>
          <w:rFonts w:ascii="ＭＳ 明朝" w:eastAsia="ＭＳ 明朝" w:hAnsi="ＭＳ 明朝" w:hint="eastAsia"/>
          <w:sz w:val="24"/>
          <w:szCs w:val="24"/>
        </w:rPr>
        <w:t>以上を踏まえ、</w:t>
      </w:r>
      <w:r w:rsidRPr="00EF2666">
        <w:rPr>
          <w:rFonts w:ascii="ＭＳ 明朝" w:eastAsia="ＭＳ 明朝" w:hAnsi="ＭＳ 明朝" w:hint="eastAsia"/>
          <w:sz w:val="24"/>
          <w:szCs w:val="24"/>
          <w:u w:val="single"/>
        </w:rPr>
        <w:t>「自立した生活及び地域社会への包容」</w:t>
      </w:r>
      <w:r w:rsidRPr="00EF2666">
        <w:rPr>
          <w:rFonts w:ascii="ＭＳ 明朝" w:eastAsia="ＭＳ 明朝" w:hAnsi="ＭＳ 明朝" w:hint="eastAsia"/>
          <w:sz w:val="24"/>
          <w:szCs w:val="24"/>
        </w:rPr>
        <w:t>に加え、近年</w:t>
      </w:r>
      <w:r w:rsidRPr="00EF2666">
        <w:rPr>
          <w:rFonts w:ascii="ＭＳ 明朝" w:eastAsia="ＭＳ 明朝" w:hAnsi="ＭＳ 明朝" w:hint="eastAsia"/>
          <w:sz w:val="24"/>
          <w:szCs w:val="24"/>
          <w:u w:val="single"/>
        </w:rPr>
        <w:t>「障害者の意思決定支援」</w:t>
      </w:r>
      <w:r w:rsidRPr="00EF2666">
        <w:rPr>
          <w:rFonts w:ascii="ＭＳ 明朝" w:eastAsia="ＭＳ 明朝" w:hAnsi="ＭＳ 明朝" w:hint="eastAsia"/>
          <w:sz w:val="24"/>
          <w:szCs w:val="24"/>
        </w:rPr>
        <w:t>の重要性がより増している現状や、障害当事者が主体的に区政に関与する</w:t>
      </w:r>
      <w:r w:rsidRPr="00EF2666">
        <w:rPr>
          <w:rFonts w:ascii="ＭＳ 明朝" w:eastAsia="ＭＳ 明朝" w:hAnsi="ＭＳ 明朝" w:hint="eastAsia"/>
          <w:sz w:val="24"/>
          <w:szCs w:val="24"/>
          <w:u w:val="single"/>
        </w:rPr>
        <w:t>「区政への参加・参画」</w:t>
      </w:r>
      <w:r w:rsidRPr="00EF2666">
        <w:rPr>
          <w:rFonts w:ascii="ＭＳ 明朝" w:eastAsia="ＭＳ 明朝" w:hAnsi="ＭＳ 明朝" w:hint="eastAsia"/>
          <w:sz w:val="24"/>
          <w:szCs w:val="24"/>
        </w:rPr>
        <w:t xml:space="preserve">の必要性を勘案し、これら３点を検討の柱として議論を進めてきた。　</w:t>
      </w:r>
    </w:p>
    <w:p w14:paraId="361B6406" w14:textId="77777777" w:rsidR="009138D0" w:rsidRPr="00EF2666" w:rsidRDefault="009138D0" w:rsidP="00DF69DA">
      <w:pPr>
        <w:ind w:left="240" w:hangingChars="100" w:hanging="240"/>
        <w:rPr>
          <w:rFonts w:ascii="ＭＳ 明朝" w:eastAsia="ＭＳ 明朝" w:hAnsi="ＭＳ 明朝"/>
          <w:sz w:val="24"/>
          <w:szCs w:val="24"/>
        </w:rPr>
      </w:pPr>
    </w:p>
    <w:p w14:paraId="05EED2F6" w14:textId="7217AE1F" w:rsidR="002104E4" w:rsidRPr="00EF2666" w:rsidRDefault="009138D0" w:rsidP="00DF69DA">
      <w:pPr>
        <w:ind w:left="240" w:hangingChars="100" w:hanging="240"/>
        <w:rPr>
          <w:rFonts w:ascii="ＭＳ 明朝" w:eastAsia="ＭＳ 明朝" w:hAnsi="ＭＳ 明朝"/>
          <w:sz w:val="24"/>
          <w:szCs w:val="24"/>
        </w:rPr>
      </w:pPr>
      <w:r w:rsidRPr="00EF2666">
        <w:rPr>
          <w:rFonts w:ascii="ＭＳ 明朝" w:eastAsia="ＭＳ 明朝" w:hAnsi="ＭＳ 明朝" w:hint="eastAsia"/>
          <w:sz w:val="24"/>
          <w:szCs w:val="24"/>
        </w:rPr>
        <w:t>４</w:t>
      </w:r>
      <w:r w:rsidR="002104E4" w:rsidRPr="00EF2666">
        <w:rPr>
          <w:rFonts w:ascii="ＭＳ 明朝" w:eastAsia="ＭＳ 明朝" w:hAnsi="ＭＳ 明朝" w:hint="eastAsia"/>
          <w:sz w:val="24"/>
          <w:szCs w:val="24"/>
        </w:rPr>
        <w:t xml:space="preserve">　</w:t>
      </w:r>
      <w:r w:rsidR="002850EE" w:rsidRPr="00EF2666">
        <w:rPr>
          <w:rFonts w:ascii="ＭＳ 明朝" w:eastAsia="ＭＳ 明朝" w:hAnsi="ＭＳ 明朝" w:hint="eastAsia"/>
          <w:sz w:val="24"/>
          <w:szCs w:val="24"/>
        </w:rPr>
        <w:t>改正条例</w:t>
      </w:r>
      <w:r w:rsidR="002104E4" w:rsidRPr="00EF2666">
        <w:rPr>
          <w:rFonts w:ascii="ＭＳ 明朝" w:eastAsia="ＭＳ 明朝" w:hAnsi="ＭＳ 明朝" w:hint="eastAsia"/>
          <w:sz w:val="24"/>
          <w:szCs w:val="24"/>
        </w:rPr>
        <w:t>の</w:t>
      </w:r>
      <w:r w:rsidR="00735060" w:rsidRPr="00EF2666">
        <w:rPr>
          <w:rFonts w:ascii="ＭＳ 明朝" w:eastAsia="ＭＳ 明朝" w:hAnsi="ＭＳ 明朝" w:hint="eastAsia"/>
          <w:sz w:val="24"/>
          <w:szCs w:val="24"/>
        </w:rPr>
        <w:t>内容</w:t>
      </w:r>
    </w:p>
    <w:p w14:paraId="0F2B3464" w14:textId="407CC538" w:rsidR="00735060" w:rsidRPr="00EF2666" w:rsidRDefault="00735060" w:rsidP="00D93AA3">
      <w:pPr>
        <w:ind w:leftChars="260" w:left="1266" w:hangingChars="300" w:hanging="720"/>
        <w:rPr>
          <w:rFonts w:ascii="ＭＳ 明朝" w:eastAsia="ＭＳ 明朝" w:hAnsi="ＭＳ 明朝"/>
          <w:sz w:val="24"/>
          <w:szCs w:val="24"/>
        </w:rPr>
      </w:pPr>
      <w:r w:rsidRPr="00EF2666">
        <w:rPr>
          <w:rFonts w:ascii="ＭＳ 明朝" w:eastAsia="ＭＳ 明朝" w:hAnsi="ＭＳ 明朝" w:hint="eastAsia"/>
          <w:sz w:val="24"/>
          <w:szCs w:val="24"/>
        </w:rPr>
        <w:t>別紙　世田谷区障害理解の促進と地域共生社会の実現をめざす条例の一部を改正する条例（</w:t>
      </w:r>
      <w:r w:rsidR="00322842" w:rsidRPr="00EF2666">
        <w:rPr>
          <w:rFonts w:ascii="ＭＳ 明朝" w:eastAsia="ＭＳ 明朝" w:hAnsi="ＭＳ 明朝" w:hint="eastAsia"/>
          <w:sz w:val="24"/>
          <w:szCs w:val="24"/>
        </w:rPr>
        <w:t>素案（たたき台）</w:t>
      </w:r>
      <w:r w:rsidRPr="00EF2666">
        <w:rPr>
          <w:rFonts w:ascii="ＭＳ 明朝" w:eastAsia="ＭＳ 明朝" w:hAnsi="ＭＳ 明朝" w:hint="eastAsia"/>
          <w:sz w:val="24"/>
          <w:szCs w:val="24"/>
        </w:rPr>
        <w:t>）</w:t>
      </w:r>
    </w:p>
    <w:p w14:paraId="0ED57808" w14:textId="728A1395" w:rsidR="00735060" w:rsidRPr="00EF2666" w:rsidRDefault="00735060" w:rsidP="00735060">
      <w:pPr>
        <w:ind w:left="1440" w:hangingChars="600" w:hanging="1440"/>
        <w:rPr>
          <w:rFonts w:ascii="ＭＳ 明朝" w:eastAsia="ＭＳ 明朝" w:hAnsi="ＭＳ 明朝"/>
          <w:sz w:val="24"/>
          <w:szCs w:val="24"/>
        </w:rPr>
      </w:pPr>
      <w:r w:rsidRPr="00EF2666">
        <w:rPr>
          <w:rFonts w:ascii="ＭＳ 明朝" w:eastAsia="ＭＳ 明朝" w:hAnsi="ＭＳ 明朝" w:hint="eastAsia"/>
          <w:sz w:val="24"/>
          <w:szCs w:val="24"/>
        </w:rPr>
        <w:t xml:space="preserve">　</w:t>
      </w:r>
    </w:p>
    <w:p w14:paraId="560FA03B" w14:textId="77777777" w:rsidR="00735060" w:rsidRPr="00EF2666" w:rsidRDefault="00735060" w:rsidP="00735060">
      <w:pPr>
        <w:ind w:left="1440" w:hangingChars="600" w:hanging="1440"/>
        <w:rPr>
          <w:rFonts w:ascii="ＭＳ 明朝" w:eastAsia="ＭＳ 明朝" w:hAnsi="ＭＳ 明朝"/>
          <w:sz w:val="24"/>
          <w:szCs w:val="24"/>
        </w:rPr>
      </w:pPr>
    </w:p>
    <w:p w14:paraId="2669932E" w14:textId="0A875AC1" w:rsidR="00735060" w:rsidRPr="00FC4FE8" w:rsidRDefault="009138D0" w:rsidP="00735060">
      <w:pPr>
        <w:ind w:left="1440" w:hangingChars="600" w:hanging="1440"/>
        <w:rPr>
          <w:rFonts w:ascii="ＭＳ 明朝" w:eastAsia="ＭＳ 明朝" w:hAnsi="ＭＳ 明朝"/>
          <w:color w:val="000000" w:themeColor="text1"/>
          <w:sz w:val="24"/>
          <w:szCs w:val="24"/>
        </w:rPr>
      </w:pPr>
      <w:r w:rsidRPr="00FC4FE8">
        <w:rPr>
          <w:rFonts w:ascii="ＭＳ 明朝" w:eastAsia="ＭＳ 明朝" w:hAnsi="ＭＳ 明朝" w:hint="eastAsia"/>
          <w:color w:val="000000" w:themeColor="text1"/>
          <w:sz w:val="24"/>
          <w:szCs w:val="24"/>
        </w:rPr>
        <w:lastRenderedPageBreak/>
        <w:t>５</w:t>
      </w:r>
      <w:r w:rsidR="00052138" w:rsidRPr="00FC4FE8">
        <w:rPr>
          <w:rFonts w:ascii="ＭＳ 明朝" w:eastAsia="ＭＳ 明朝" w:hAnsi="ＭＳ 明朝" w:hint="eastAsia"/>
          <w:color w:val="000000" w:themeColor="text1"/>
          <w:sz w:val="24"/>
          <w:szCs w:val="24"/>
        </w:rPr>
        <w:t xml:space="preserve">　今後のスケジュール（予定）</w:t>
      </w:r>
    </w:p>
    <w:p w14:paraId="7CF28E6A" w14:textId="2688172A" w:rsidR="00067CC2" w:rsidRPr="00FC4FE8" w:rsidRDefault="00067CC2" w:rsidP="00067CC2">
      <w:pPr>
        <w:ind w:left="1440" w:hangingChars="600" w:hanging="1440"/>
        <w:rPr>
          <w:rFonts w:ascii="ＭＳ 明朝" w:eastAsia="ＭＳ 明朝" w:hAnsi="ＭＳ 明朝"/>
          <w:color w:val="000000" w:themeColor="text1"/>
          <w:sz w:val="24"/>
          <w:szCs w:val="24"/>
        </w:rPr>
      </w:pPr>
      <w:r w:rsidRPr="00FC4FE8">
        <w:rPr>
          <w:rFonts w:ascii="ＭＳ 明朝" w:eastAsia="ＭＳ 明朝" w:hAnsi="ＭＳ 明朝" w:hint="eastAsia"/>
          <w:color w:val="000000" w:themeColor="text1"/>
          <w:sz w:val="24"/>
          <w:szCs w:val="24"/>
        </w:rPr>
        <w:t xml:space="preserve">　　原則として、次期インクルージョンプランの策定と並行して検討を進めることとする。</w:t>
      </w:r>
    </w:p>
    <w:p w14:paraId="1477B07A" w14:textId="04822DB3" w:rsidR="00052138" w:rsidRPr="00FC4FE8" w:rsidRDefault="00052138" w:rsidP="00052138">
      <w:pPr>
        <w:ind w:left="1440" w:hangingChars="600" w:hanging="1440"/>
        <w:rPr>
          <w:rFonts w:ascii="ＭＳ 明朝" w:eastAsia="ＭＳ 明朝" w:hAnsi="ＭＳ 明朝"/>
          <w:color w:val="000000" w:themeColor="text1"/>
          <w:sz w:val="24"/>
          <w:szCs w:val="24"/>
        </w:rPr>
      </w:pPr>
      <w:r w:rsidRPr="00FC4FE8">
        <w:rPr>
          <w:rFonts w:ascii="ＭＳ 明朝" w:eastAsia="ＭＳ 明朝" w:hAnsi="ＭＳ 明朝" w:hint="eastAsia"/>
          <w:color w:val="000000" w:themeColor="text1"/>
          <w:sz w:val="24"/>
          <w:szCs w:val="24"/>
        </w:rPr>
        <w:t xml:space="preserve">　　令和８年　８月　　　政策会議（改正条例（素案））</w:t>
      </w:r>
    </w:p>
    <w:p w14:paraId="4EB9FD7B" w14:textId="5B768850" w:rsidR="00052138" w:rsidRPr="00FC4FE8" w:rsidRDefault="00052138" w:rsidP="00052138">
      <w:pPr>
        <w:ind w:left="1440" w:hangingChars="600" w:hanging="1440"/>
        <w:rPr>
          <w:rFonts w:ascii="ＭＳ 明朝" w:eastAsia="ＭＳ 明朝" w:hAnsi="ＭＳ 明朝"/>
          <w:color w:val="000000" w:themeColor="text1"/>
          <w:sz w:val="24"/>
          <w:szCs w:val="24"/>
        </w:rPr>
      </w:pPr>
      <w:r w:rsidRPr="00FC4FE8">
        <w:rPr>
          <w:rFonts w:ascii="ＭＳ 明朝" w:eastAsia="ＭＳ 明朝" w:hAnsi="ＭＳ 明朝" w:hint="eastAsia"/>
          <w:color w:val="000000" w:themeColor="text1"/>
          <w:sz w:val="24"/>
          <w:szCs w:val="24"/>
        </w:rPr>
        <w:t xml:space="preserve">　　　　　　　９月　　　福祉保健常任委員会（改正条例（素案）の報告）</w:t>
      </w:r>
    </w:p>
    <w:p w14:paraId="503E2442" w14:textId="2218D7EC" w:rsidR="00052138" w:rsidRPr="00FC4FE8" w:rsidRDefault="00052138" w:rsidP="00052138">
      <w:pPr>
        <w:ind w:left="1440" w:hangingChars="600" w:hanging="1440"/>
        <w:rPr>
          <w:rFonts w:ascii="ＭＳ 明朝" w:eastAsia="ＭＳ 明朝" w:hAnsi="ＭＳ 明朝"/>
          <w:color w:val="000000" w:themeColor="text1"/>
          <w:sz w:val="24"/>
          <w:szCs w:val="24"/>
        </w:rPr>
      </w:pPr>
      <w:r w:rsidRPr="00FC4FE8">
        <w:rPr>
          <w:rFonts w:ascii="ＭＳ 明朝" w:eastAsia="ＭＳ 明朝" w:hAnsi="ＭＳ 明朝" w:hint="eastAsia"/>
          <w:color w:val="000000" w:themeColor="text1"/>
          <w:sz w:val="24"/>
          <w:szCs w:val="24"/>
        </w:rPr>
        <w:t xml:space="preserve">　　　　　　　　　　　　改正条例（素案）のパブリックコメント、シンポジウム</w:t>
      </w:r>
    </w:p>
    <w:p w14:paraId="60F38238" w14:textId="789286AD" w:rsidR="00052138" w:rsidRPr="00FC4FE8" w:rsidRDefault="00052138" w:rsidP="00052138">
      <w:pPr>
        <w:ind w:firstLineChars="600" w:firstLine="1440"/>
        <w:rPr>
          <w:rFonts w:ascii="ＭＳ 明朝" w:eastAsia="ＭＳ 明朝" w:hAnsi="ＭＳ 明朝"/>
          <w:color w:val="000000" w:themeColor="text1"/>
          <w:sz w:val="24"/>
          <w:szCs w:val="24"/>
        </w:rPr>
      </w:pPr>
      <w:r w:rsidRPr="00FC4FE8">
        <w:rPr>
          <w:rFonts w:ascii="ＭＳ 明朝" w:eastAsia="ＭＳ 明朝" w:hAnsi="ＭＳ 明朝" w:hint="eastAsia"/>
          <w:color w:val="000000" w:themeColor="text1"/>
          <w:sz w:val="24"/>
          <w:szCs w:val="24"/>
        </w:rPr>
        <w:t>１０月　　　地域保健福祉審議会（改正条例（素案）の報告）</w:t>
      </w:r>
    </w:p>
    <w:p w14:paraId="13842671" w14:textId="203BDE41" w:rsidR="00052138" w:rsidRPr="00FC4FE8" w:rsidRDefault="00052138" w:rsidP="00052138">
      <w:pPr>
        <w:ind w:firstLineChars="600" w:firstLine="1440"/>
        <w:rPr>
          <w:rFonts w:ascii="ＭＳ 明朝" w:eastAsia="ＭＳ 明朝" w:hAnsi="ＭＳ 明朝"/>
          <w:color w:val="000000" w:themeColor="text1"/>
          <w:sz w:val="24"/>
          <w:szCs w:val="24"/>
        </w:rPr>
      </w:pPr>
      <w:r w:rsidRPr="00FC4FE8">
        <w:rPr>
          <w:rFonts w:ascii="ＭＳ 明朝" w:eastAsia="ＭＳ 明朝" w:hAnsi="ＭＳ 明朝" w:hint="eastAsia"/>
          <w:color w:val="000000" w:themeColor="text1"/>
          <w:sz w:val="24"/>
          <w:szCs w:val="24"/>
        </w:rPr>
        <w:t>１２月　　　政策会議（改正条例（案）、パブリックコメントの結果等）</w:t>
      </w:r>
    </w:p>
    <w:p w14:paraId="4FC36F54" w14:textId="56A8D4BE" w:rsidR="00052138" w:rsidRPr="00FC4FE8" w:rsidRDefault="00052138" w:rsidP="00052138">
      <w:pPr>
        <w:ind w:left="1440" w:hangingChars="600" w:hanging="1440"/>
        <w:rPr>
          <w:rFonts w:ascii="ＭＳ 明朝" w:eastAsia="ＭＳ 明朝" w:hAnsi="ＭＳ 明朝"/>
          <w:color w:val="000000" w:themeColor="text1"/>
          <w:sz w:val="24"/>
          <w:szCs w:val="24"/>
        </w:rPr>
      </w:pPr>
      <w:r w:rsidRPr="00FC4FE8">
        <w:rPr>
          <w:rFonts w:ascii="ＭＳ 明朝" w:eastAsia="ＭＳ 明朝" w:hAnsi="ＭＳ 明朝" w:hint="eastAsia"/>
          <w:color w:val="000000" w:themeColor="text1"/>
          <w:sz w:val="24"/>
          <w:szCs w:val="24"/>
        </w:rPr>
        <w:t xml:space="preserve">　　令和９年　２月　　　福祉保健常任委員会（改正条例（案）の報告）</w:t>
      </w:r>
    </w:p>
    <w:p w14:paraId="5AC0FF6C" w14:textId="38E1CDF2" w:rsidR="00052138" w:rsidRPr="00FC4FE8" w:rsidRDefault="00052138" w:rsidP="00052138">
      <w:pPr>
        <w:ind w:left="1440" w:hangingChars="600" w:hanging="1440"/>
        <w:rPr>
          <w:rFonts w:ascii="ＭＳ 明朝" w:eastAsia="ＭＳ 明朝" w:hAnsi="ＭＳ 明朝"/>
          <w:color w:val="000000" w:themeColor="text1"/>
          <w:sz w:val="24"/>
          <w:szCs w:val="24"/>
        </w:rPr>
      </w:pPr>
      <w:r w:rsidRPr="00FC4FE8">
        <w:rPr>
          <w:rFonts w:ascii="ＭＳ 明朝" w:eastAsia="ＭＳ 明朝" w:hAnsi="ＭＳ 明朝" w:hint="eastAsia"/>
          <w:color w:val="000000" w:themeColor="text1"/>
          <w:sz w:val="24"/>
          <w:szCs w:val="24"/>
        </w:rPr>
        <w:t xml:space="preserve">　　　　　　　　　　　　区議会第一回定例会（条例（案）の提案）</w:t>
      </w:r>
    </w:p>
    <w:p w14:paraId="152E4AF7" w14:textId="61940D3F" w:rsidR="00FC4FE8" w:rsidRDefault="00052138" w:rsidP="00067CC2">
      <w:pPr>
        <w:ind w:left="1440" w:hangingChars="600" w:hanging="1440"/>
        <w:rPr>
          <w:rFonts w:ascii="ＭＳ 明朝" w:eastAsia="ＭＳ 明朝" w:hAnsi="ＭＳ 明朝"/>
          <w:color w:val="000000" w:themeColor="text1"/>
          <w:sz w:val="24"/>
          <w:szCs w:val="24"/>
        </w:rPr>
      </w:pPr>
      <w:r w:rsidRPr="00FC4FE8">
        <w:rPr>
          <w:rFonts w:ascii="ＭＳ 明朝" w:eastAsia="ＭＳ 明朝" w:hAnsi="ＭＳ 明朝" w:hint="eastAsia"/>
          <w:color w:val="000000" w:themeColor="text1"/>
          <w:sz w:val="24"/>
          <w:szCs w:val="24"/>
        </w:rPr>
        <w:t xml:space="preserve">　　　　　　　４月　　　条例施行　　　</w:t>
      </w:r>
    </w:p>
    <w:p w14:paraId="07CD1F87" w14:textId="77777777" w:rsidR="00FC4FE8" w:rsidRDefault="00FC4FE8">
      <w:pPr>
        <w:widowControl/>
        <w:jc w:val="left"/>
        <w:rPr>
          <w:rFonts w:ascii="ＭＳ 明朝" w:eastAsia="ＭＳ 明朝" w:hAnsi="ＭＳ 明朝"/>
          <w:color w:val="000000" w:themeColor="text1"/>
          <w:sz w:val="24"/>
          <w:szCs w:val="24"/>
        </w:rPr>
      </w:pPr>
      <w:r>
        <w:rPr>
          <w:rFonts w:ascii="ＭＳ 明朝" w:eastAsia="ＭＳ 明朝" w:hAnsi="ＭＳ 明朝"/>
          <w:color w:val="000000" w:themeColor="text1"/>
          <w:sz w:val="24"/>
          <w:szCs w:val="24"/>
        </w:rPr>
        <w:br w:type="page"/>
      </w:r>
    </w:p>
    <w:p w14:paraId="0B5E415A" w14:textId="77777777" w:rsidR="00FC4FE8" w:rsidRDefault="00FC4FE8" w:rsidP="00067CC2">
      <w:pPr>
        <w:ind w:left="1440" w:hangingChars="600" w:hanging="1440"/>
        <w:rPr>
          <w:rFonts w:ascii="ＭＳ 明朝" w:eastAsia="ＭＳ 明朝" w:hAnsi="ＭＳ 明朝"/>
          <w:color w:val="000000" w:themeColor="text1"/>
          <w:sz w:val="24"/>
          <w:szCs w:val="24"/>
        </w:rPr>
        <w:sectPr w:rsidR="00FC4FE8" w:rsidSect="002850EE">
          <w:headerReference w:type="default" r:id="rId7"/>
          <w:pgSz w:w="11906" w:h="16838"/>
          <w:pgMar w:top="1440" w:right="1080" w:bottom="1440" w:left="1080" w:header="680" w:footer="992" w:gutter="0"/>
          <w:cols w:space="425"/>
          <w:docGrid w:type="lines" w:linePitch="360"/>
        </w:sectPr>
      </w:pPr>
    </w:p>
    <w:p w14:paraId="4E34D6E2" w14:textId="37866587" w:rsidR="00B906CE" w:rsidRDefault="00B906CE" w:rsidP="00B906CE">
      <w:pPr>
        <w:autoSpaceDE w:val="0"/>
        <w:autoSpaceDN w:val="0"/>
        <w:adjustRightInd w:val="0"/>
        <w:spacing w:line="336" w:lineRule="atLeast"/>
        <w:jc w:val="center"/>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lastRenderedPageBreak/>
        <w:t>世田谷区障害理解の促進と地域共生社会の実現をめざす条例の一部を改正する条例新旧対照</w:t>
      </w:r>
      <w:r w:rsidRPr="00D93AA3">
        <w:rPr>
          <w:rFonts w:ascii="ＭＳ 明朝" w:eastAsia="ＭＳ 明朝" w:cs="ＭＳ 明朝" w:hint="eastAsia"/>
          <w:kern w:val="0"/>
          <w:sz w:val="24"/>
          <w:szCs w:val="24"/>
          <w:lang w:val="ja-JP"/>
        </w:rPr>
        <w:t>表</w:t>
      </w:r>
      <w:r w:rsidRPr="00D93AA3">
        <w:rPr>
          <w:rFonts w:ascii="ＭＳ 明朝" w:eastAsia="ＭＳ 明朝" w:cs="ＭＳ 明朝" w:hint="eastAsia"/>
          <w:color w:val="000000" w:themeColor="text1"/>
          <w:kern w:val="0"/>
          <w:sz w:val="24"/>
          <w:szCs w:val="24"/>
          <w:lang w:val="ja-JP"/>
        </w:rPr>
        <w:t>（</w:t>
      </w:r>
      <w:r w:rsidR="00D93AA3" w:rsidRPr="00D93AA3">
        <w:rPr>
          <w:rFonts w:ascii="ＭＳ 明朝" w:eastAsia="ＭＳ 明朝" w:cs="ＭＳ 明朝" w:hint="eastAsia"/>
          <w:color w:val="000000" w:themeColor="text1"/>
          <w:kern w:val="0"/>
          <w:sz w:val="24"/>
          <w:szCs w:val="24"/>
          <w:lang w:val="ja-JP"/>
        </w:rPr>
        <w:t>素案（たたき台）</w:t>
      </w:r>
    </w:p>
    <w:p w14:paraId="5C248BE5" w14:textId="77777777" w:rsidR="00B906CE" w:rsidRDefault="00B906CE" w:rsidP="00B906CE">
      <w:pPr>
        <w:autoSpaceDE w:val="0"/>
        <w:autoSpaceDN w:val="0"/>
        <w:adjustRightInd w:val="0"/>
        <w:spacing w:line="336" w:lineRule="atLeast"/>
        <w:jc w:val="left"/>
        <w:rPr>
          <w:rFonts w:ascii="ＭＳ 明朝" w:eastAsia="ＭＳ 明朝" w:cs="ＭＳ 明朝"/>
          <w:kern w:val="0"/>
          <w:sz w:val="24"/>
          <w:szCs w:val="24"/>
          <w:lang w:val="ja-JP"/>
        </w:rPr>
      </w:pPr>
    </w:p>
    <w:tbl>
      <w:tblPr>
        <w:tblW w:w="15026" w:type="dxa"/>
        <w:tblInd w:w="8"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Layout w:type="fixed"/>
        <w:tblCellMar>
          <w:left w:w="0" w:type="dxa"/>
          <w:right w:w="0" w:type="dxa"/>
        </w:tblCellMar>
        <w:tblLook w:val="0000" w:firstRow="0" w:lastRow="0" w:firstColumn="0" w:lastColumn="0" w:noHBand="0" w:noVBand="0"/>
      </w:tblPr>
      <w:tblGrid>
        <w:gridCol w:w="4252"/>
        <w:gridCol w:w="4253"/>
        <w:gridCol w:w="6521"/>
      </w:tblGrid>
      <w:tr w:rsidR="00C401C2" w14:paraId="50B7F509" w14:textId="77777777" w:rsidTr="00C30C5A">
        <w:trPr>
          <w:tblHeader/>
        </w:trPr>
        <w:tc>
          <w:tcPr>
            <w:tcW w:w="4252"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1421E7E2" w14:textId="77777777" w:rsidR="00C401C2" w:rsidRDefault="00C401C2" w:rsidP="00C30C5A">
            <w:pPr>
              <w:autoSpaceDE w:val="0"/>
              <w:autoSpaceDN w:val="0"/>
              <w:adjustRightInd w:val="0"/>
              <w:spacing w:line="336" w:lineRule="atLeast"/>
              <w:jc w:val="center"/>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t>改正後</w:t>
            </w:r>
          </w:p>
        </w:tc>
        <w:tc>
          <w:tcPr>
            <w:tcW w:w="4253"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73C9747B" w14:textId="77777777" w:rsidR="00C401C2" w:rsidRDefault="00C401C2" w:rsidP="00C30C5A">
            <w:pPr>
              <w:autoSpaceDE w:val="0"/>
              <w:autoSpaceDN w:val="0"/>
              <w:adjustRightInd w:val="0"/>
              <w:spacing w:line="336" w:lineRule="atLeast"/>
              <w:jc w:val="center"/>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t>改正前</w:t>
            </w:r>
          </w:p>
        </w:tc>
        <w:tc>
          <w:tcPr>
            <w:tcW w:w="6521"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12869968" w14:textId="77777777" w:rsidR="00C401C2" w:rsidRDefault="00C401C2" w:rsidP="00C30C5A">
            <w:pPr>
              <w:autoSpaceDE w:val="0"/>
              <w:autoSpaceDN w:val="0"/>
              <w:adjustRightInd w:val="0"/>
              <w:spacing w:line="336" w:lineRule="atLeast"/>
              <w:jc w:val="center"/>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t>改正概要</w:t>
            </w:r>
          </w:p>
        </w:tc>
      </w:tr>
      <w:tr w:rsidR="00C401C2" w14:paraId="791D10C1" w14:textId="77777777" w:rsidTr="00C30C5A">
        <w:tblPrEx>
          <w:tblBorders>
            <w:top w:val="none" w:sz="0" w:space="0" w:color="auto"/>
            <w:left w:val="single" w:sz="6" w:space="0" w:color="auto"/>
            <w:bottom w:val="none" w:sz="0" w:space="0" w:color="auto"/>
            <w:right w:val="single" w:sz="6" w:space="0" w:color="auto"/>
            <w:insideH w:val="none" w:sz="0" w:space="0" w:color="auto"/>
            <w:insideV w:val="single" w:sz="6" w:space="0" w:color="auto"/>
          </w:tblBorders>
        </w:tblPrEx>
        <w:tc>
          <w:tcPr>
            <w:tcW w:w="4252" w:type="dxa"/>
            <w:tcBorders>
              <w:top w:val="nil"/>
              <w:bottom w:val="nil"/>
            </w:tcBorders>
            <w:shd w:val="clear" w:color="auto" w:fill="FFFFFF"/>
          </w:tcPr>
          <w:p w14:paraId="3C403455" w14:textId="77777777" w:rsidR="00C401C2" w:rsidRDefault="00C401C2" w:rsidP="00C30C5A">
            <w:pPr>
              <w:autoSpaceDE w:val="0"/>
              <w:autoSpaceDN w:val="0"/>
              <w:adjustRightInd w:val="0"/>
              <w:spacing w:line="336" w:lineRule="atLeast"/>
              <w:ind w:left="120" w:hangingChars="50" w:hanging="120"/>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t>○世田谷区障害理解の促進と地域共生社会の実現をめざす条例</w:t>
            </w:r>
          </w:p>
        </w:tc>
        <w:tc>
          <w:tcPr>
            <w:tcW w:w="4253" w:type="dxa"/>
            <w:tcBorders>
              <w:top w:val="nil"/>
              <w:bottom w:val="nil"/>
            </w:tcBorders>
            <w:shd w:val="clear" w:color="auto" w:fill="FFFFFF"/>
          </w:tcPr>
          <w:p w14:paraId="06248776" w14:textId="77777777" w:rsidR="00C401C2" w:rsidRDefault="00C401C2" w:rsidP="00C30C5A">
            <w:pPr>
              <w:autoSpaceDE w:val="0"/>
              <w:autoSpaceDN w:val="0"/>
              <w:adjustRightInd w:val="0"/>
              <w:spacing w:line="336" w:lineRule="atLeast"/>
              <w:ind w:left="120" w:hangingChars="50" w:hanging="120"/>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t>○世田谷区障害理解の促進と地域共生社会の実現をめざす条例</w:t>
            </w:r>
          </w:p>
        </w:tc>
        <w:tc>
          <w:tcPr>
            <w:tcW w:w="6521" w:type="dxa"/>
            <w:tcBorders>
              <w:top w:val="nil"/>
              <w:bottom w:val="nil"/>
            </w:tcBorders>
            <w:shd w:val="clear" w:color="auto" w:fill="FFFFFF"/>
          </w:tcPr>
          <w:p w14:paraId="426D6088" w14:textId="77777777" w:rsidR="00C401C2" w:rsidRDefault="00C401C2" w:rsidP="00C30C5A">
            <w:pPr>
              <w:autoSpaceDE w:val="0"/>
              <w:autoSpaceDN w:val="0"/>
              <w:adjustRightInd w:val="0"/>
              <w:spacing w:line="336" w:lineRule="atLeast"/>
              <w:ind w:left="720" w:hanging="240"/>
              <w:rPr>
                <w:rFonts w:ascii="ＭＳ 明朝" w:eastAsia="ＭＳ 明朝" w:cs="ＭＳ 明朝"/>
                <w:kern w:val="0"/>
                <w:sz w:val="24"/>
                <w:szCs w:val="24"/>
                <w:lang w:val="ja-JP"/>
              </w:rPr>
            </w:pPr>
          </w:p>
        </w:tc>
      </w:tr>
      <w:tr w:rsidR="00C401C2" w14:paraId="6307D21F" w14:textId="77777777" w:rsidTr="00C30C5A">
        <w:tblPrEx>
          <w:tblBorders>
            <w:top w:val="none" w:sz="0" w:space="0" w:color="auto"/>
            <w:left w:val="single" w:sz="6" w:space="0" w:color="auto"/>
            <w:bottom w:val="none" w:sz="0" w:space="0" w:color="auto"/>
            <w:right w:val="single" w:sz="6" w:space="0" w:color="auto"/>
            <w:insideH w:val="none" w:sz="0" w:space="0" w:color="auto"/>
            <w:insideV w:val="single" w:sz="6" w:space="0" w:color="auto"/>
          </w:tblBorders>
        </w:tblPrEx>
        <w:tc>
          <w:tcPr>
            <w:tcW w:w="4252" w:type="dxa"/>
            <w:tcBorders>
              <w:top w:val="nil"/>
              <w:bottom w:val="nil"/>
            </w:tcBorders>
            <w:shd w:val="clear" w:color="auto" w:fill="FFFFFF"/>
          </w:tcPr>
          <w:p w14:paraId="6B18A3A9" w14:textId="77777777" w:rsidR="00C401C2" w:rsidRDefault="00C401C2" w:rsidP="00C30C5A">
            <w:pPr>
              <w:autoSpaceDE w:val="0"/>
              <w:autoSpaceDN w:val="0"/>
              <w:adjustRightInd w:val="0"/>
              <w:spacing w:line="336" w:lineRule="atLeast"/>
              <w:jc w:val="right"/>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t>令和４年９月</w:t>
            </w:r>
            <w:r>
              <w:rPr>
                <w:rFonts w:ascii="ＭＳ 明朝" w:eastAsia="ＭＳ 明朝" w:cs="ＭＳ 明朝"/>
                <w:kern w:val="0"/>
                <w:sz w:val="24"/>
                <w:szCs w:val="24"/>
                <w:lang w:val="ja-JP"/>
              </w:rPr>
              <w:t>30</w:t>
            </w:r>
            <w:r>
              <w:rPr>
                <w:rFonts w:ascii="ＭＳ 明朝" w:eastAsia="ＭＳ 明朝" w:cs="ＭＳ 明朝" w:hint="eastAsia"/>
                <w:kern w:val="0"/>
                <w:sz w:val="24"/>
                <w:szCs w:val="24"/>
                <w:lang w:val="ja-JP"/>
              </w:rPr>
              <w:t>日条例第</w:t>
            </w:r>
            <w:r>
              <w:rPr>
                <w:rFonts w:ascii="ＭＳ 明朝" w:eastAsia="ＭＳ 明朝" w:cs="ＭＳ 明朝"/>
                <w:kern w:val="0"/>
                <w:sz w:val="24"/>
                <w:szCs w:val="24"/>
                <w:lang w:val="ja-JP"/>
              </w:rPr>
              <w:t>41</w:t>
            </w:r>
            <w:r>
              <w:rPr>
                <w:rFonts w:ascii="ＭＳ 明朝" w:eastAsia="ＭＳ 明朝" w:cs="ＭＳ 明朝" w:hint="eastAsia"/>
                <w:kern w:val="0"/>
                <w:sz w:val="24"/>
                <w:szCs w:val="24"/>
                <w:lang w:val="ja-JP"/>
              </w:rPr>
              <w:t>号</w:t>
            </w:r>
          </w:p>
        </w:tc>
        <w:tc>
          <w:tcPr>
            <w:tcW w:w="4253" w:type="dxa"/>
            <w:tcBorders>
              <w:top w:val="nil"/>
              <w:bottom w:val="nil"/>
            </w:tcBorders>
            <w:shd w:val="clear" w:color="auto" w:fill="FFFFFF"/>
          </w:tcPr>
          <w:p w14:paraId="2B4B8BCC" w14:textId="77777777" w:rsidR="00C401C2" w:rsidRDefault="00C401C2" w:rsidP="00C30C5A">
            <w:pPr>
              <w:autoSpaceDE w:val="0"/>
              <w:autoSpaceDN w:val="0"/>
              <w:adjustRightInd w:val="0"/>
              <w:spacing w:line="336" w:lineRule="atLeast"/>
              <w:jc w:val="right"/>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t>令和４年９月</w:t>
            </w:r>
            <w:r>
              <w:rPr>
                <w:rFonts w:ascii="ＭＳ 明朝" w:eastAsia="ＭＳ 明朝" w:cs="ＭＳ 明朝"/>
                <w:kern w:val="0"/>
                <w:sz w:val="24"/>
                <w:szCs w:val="24"/>
                <w:lang w:val="ja-JP"/>
              </w:rPr>
              <w:t>30</w:t>
            </w:r>
            <w:r>
              <w:rPr>
                <w:rFonts w:ascii="ＭＳ 明朝" w:eastAsia="ＭＳ 明朝" w:cs="ＭＳ 明朝" w:hint="eastAsia"/>
                <w:kern w:val="0"/>
                <w:sz w:val="24"/>
                <w:szCs w:val="24"/>
                <w:lang w:val="ja-JP"/>
              </w:rPr>
              <w:t>日条例第</w:t>
            </w:r>
            <w:r>
              <w:rPr>
                <w:rFonts w:ascii="ＭＳ 明朝" w:eastAsia="ＭＳ 明朝" w:cs="ＭＳ 明朝"/>
                <w:kern w:val="0"/>
                <w:sz w:val="24"/>
                <w:szCs w:val="24"/>
                <w:lang w:val="ja-JP"/>
              </w:rPr>
              <w:t>41</w:t>
            </w:r>
            <w:r>
              <w:rPr>
                <w:rFonts w:ascii="ＭＳ 明朝" w:eastAsia="ＭＳ 明朝" w:cs="ＭＳ 明朝" w:hint="eastAsia"/>
                <w:kern w:val="0"/>
                <w:sz w:val="24"/>
                <w:szCs w:val="24"/>
                <w:lang w:val="ja-JP"/>
              </w:rPr>
              <w:t>号</w:t>
            </w:r>
          </w:p>
        </w:tc>
        <w:tc>
          <w:tcPr>
            <w:tcW w:w="6521" w:type="dxa"/>
            <w:tcBorders>
              <w:top w:val="nil"/>
              <w:bottom w:val="nil"/>
            </w:tcBorders>
            <w:shd w:val="clear" w:color="auto" w:fill="FFFFFF"/>
          </w:tcPr>
          <w:p w14:paraId="0C3EDF43" w14:textId="77777777" w:rsidR="00C401C2" w:rsidRDefault="00C401C2" w:rsidP="00C30C5A">
            <w:pPr>
              <w:autoSpaceDE w:val="0"/>
              <w:autoSpaceDN w:val="0"/>
              <w:adjustRightInd w:val="0"/>
              <w:spacing w:line="336" w:lineRule="atLeast"/>
              <w:jc w:val="right"/>
              <w:rPr>
                <w:rFonts w:ascii="ＭＳ 明朝" w:eastAsia="ＭＳ 明朝" w:cs="ＭＳ 明朝"/>
                <w:kern w:val="0"/>
                <w:sz w:val="24"/>
                <w:szCs w:val="24"/>
                <w:lang w:val="ja-JP"/>
              </w:rPr>
            </w:pPr>
          </w:p>
        </w:tc>
      </w:tr>
      <w:tr w:rsidR="00C401C2" w14:paraId="2DFF2691" w14:textId="77777777" w:rsidTr="00C30C5A">
        <w:tblPrEx>
          <w:tblBorders>
            <w:top w:val="none" w:sz="0" w:space="0" w:color="auto"/>
            <w:left w:val="single" w:sz="6" w:space="0" w:color="auto"/>
            <w:bottom w:val="none" w:sz="0" w:space="0" w:color="auto"/>
            <w:right w:val="single" w:sz="6" w:space="0" w:color="auto"/>
            <w:insideH w:val="none" w:sz="0" w:space="0" w:color="auto"/>
            <w:insideV w:val="single" w:sz="6" w:space="0" w:color="auto"/>
          </w:tblBorders>
        </w:tblPrEx>
        <w:tc>
          <w:tcPr>
            <w:tcW w:w="4252" w:type="dxa"/>
            <w:tcBorders>
              <w:top w:val="nil"/>
              <w:bottom w:val="nil"/>
            </w:tcBorders>
            <w:shd w:val="clear" w:color="auto" w:fill="FFFFFF"/>
          </w:tcPr>
          <w:p w14:paraId="3E14E5B9" w14:textId="77777777" w:rsidR="00C401C2" w:rsidRDefault="00C401C2" w:rsidP="00C30C5A">
            <w:pPr>
              <w:autoSpaceDE w:val="0"/>
              <w:autoSpaceDN w:val="0"/>
              <w:adjustRightInd w:val="0"/>
              <w:spacing w:line="336" w:lineRule="atLeast"/>
              <w:ind w:left="1920"/>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t>改正</w:t>
            </w:r>
          </w:p>
        </w:tc>
        <w:tc>
          <w:tcPr>
            <w:tcW w:w="4253" w:type="dxa"/>
            <w:tcBorders>
              <w:top w:val="nil"/>
              <w:bottom w:val="nil"/>
            </w:tcBorders>
            <w:shd w:val="clear" w:color="auto" w:fill="FFFFFF"/>
          </w:tcPr>
          <w:p w14:paraId="42BDCAB7" w14:textId="77777777" w:rsidR="00C401C2" w:rsidRDefault="00C401C2" w:rsidP="00C30C5A">
            <w:pPr>
              <w:autoSpaceDE w:val="0"/>
              <w:autoSpaceDN w:val="0"/>
              <w:adjustRightInd w:val="0"/>
              <w:spacing w:line="336" w:lineRule="atLeast"/>
              <w:ind w:left="1920"/>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t>改正</w:t>
            </w:r>
          </w:p>
        </w:tc>
        <w:tc>
          <w:tcPr>
            <w:tcW w:w="6521" w:type="dxa"/>
            <w:tcBorders>
              <w:top w:val="nil"/>
              <w:bottom w:val="nil"/>
            </w:tcBorders>
            <w:shd w:val="clear" w:color="auto" w:fill="FFFFFF"/>
          </w:tcPr>
          <w:p w14:paraId="0616A686" w14:textId="77777777" w:rsidR="00C401C2" w:rsidRDefault="00C401C2" w:rsidP="00C30C5A">
            <w:pPr>
              <w:autoSpaceDE w:val="0"/>
              <w:autoSpaceDN w:val="0"/>
              <w:adjustRightInd w:val="0"/>
              <w:spacing w:line="336" w:lineRule="atLeast"/>
              <w:ind w:left="1920"/>
              <w:rPr>
                <w:rFonts w:ascii="ＭＳ 明朝" w:eastAsia="ＭＳ 明朝" w:cs="ＭＳ 明朝"/>
                <w:kern w:val="0"/>
                <w:sz w:val="24"/>
                <w:szCs w:val="24"/>
                <w:lang w:val="ja-JP"/>
              </w:rPr>
            </w:pPr>
          </w:p>
        </w:tc>
      </w:tr>
      <w:tr w:rsidR="00C401C2" w14:paraId="1417BB3E" w14:textId="77777777" w:rsidTr="00C30C5A">
        <w:tblPrEx>
          <w:tblBorders>
            <w:top w:val="none" w:sz="0" w:space="0" w:color="auto"/>
            <w:left w:val="single" w:sz="6" w:space="0" w:color="auto"/>
            <w:bottom w:val="none" w:sz="0" w:space="0" w:color="auto"/>
            <w:right w:val="single" w:sz="6" w:space="0" w:color="auto"/>
            <w:insideH w:val="none" w:sz="0" w:space="0" w:color="auto"/>
            <w:insideV w:val="single" w:sz="6" w:space="0" w:color="auto"/>
          </w:tblBorders>
        </w:tblPrEx>
        <w:tc>
          <w:tcPr>
            <w:tcW w:w="4252" w:type="dxa"/>
            <w:tcBorders>
              <w:top w:val="nil"/>
              <w:bottom w:val="nil"/>
            </w:tcBorders>
            <w:shd w:val="clear" w:color="auto" w:fill="FFFFFF"/>
          </w:tcPr>
          <w:p w14:paraId="307751E2" w14:textId="77777777" w:rsidR="00C401C2" w:rsidRDefault="00C401C2" w:rsidP="00C30C5A">
            <w:pPr>
              <w:autoSpaceDE w:val="0"/>
              <w:autoSpaceDN w:val="0"/>
              <w:adjustRightInd w:val="0"/>
              <w:spacing w:line="336" w:lineRule="atLeast"/>
              <w:jc w:val="right"/>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t>令和５年６月</w:t>
            </w:r>
            <w:r>
              <w:rPr>
                <w:rFonts w:ascii="ＭＳ 明朝" w:eastAsia="ＭＳ 明朝" w:cs="ＭＳ 明朝"/>
                <w:kern w:val="0"/>
                <w:sz w:val="24"/>
                <w:szCs w:val="24"/>
                <w:lang w:val="ja-JP"/>
              </w:rPr>
              <w:t>27</w:t>
            </w:r>
            <w:r>
              <w:rPr>
                <w:rFonts w:ascii="ＭＳ 明朝" w:eastAsia="ＭＳ 明朝" w:cs="ＭＳ 明朝" w:hint="eastAsia"/>
                <w:kern w:val="0"/>
                <w:sz w:val="24"/>
                <w:szCs w:val="24"/>
                <w:lang w:val="ja-JP"/>
              </w:rPr>
              <w:t>日条例第</w:t>
            </w:r>
            <w:r>
              <w:rPr>
                <w:rFonts w:ascii="ＭＳ 明朝" w:eastAsia="ＭＳ 明朝" w:cs="ＭＳ 明朝"/>
                <w:kern w:val="0"/>
                <w:sz w:val="24"/>
                <w:szCs w:val="24"/>
                <w:lang w:val="ja-JP"/>
              </w:rPr>
              <w:t>38</w:t>
            </w:r>
            <w:r>
              <w:rPr>
                <w:rFonts w:ascii="ＭＳ 明朝" w:eastAsia="ＭＳ 明朝" w:cs="ＭＳ 明朝" w:hint="eastAsia"/>
                <w:kern w:val="0"/>
                <w:sz w:val="24"/>
                <w:szCs w:val="24"/>
                <w:lang w:val="ja-JP"/>
              </w:rPr>
              <w:t>号</w:t>
            </w:r>
          </w:p>
        </w:tc>
        <w:tc>
          <w:tcPr>
            <w:tcW w:w="4253" w:type="dxa"/>
            <w:tcBorders>
              <w:top w:val="nil"/>
              <w:bottom w:val="nil"/>
            </w:tcBorders>
            <w:shd w:val="clear" w:color="auto" w:fill="FFFFFF"/>
          </w:tcPr>
          <w:p w14:paraId="6C8D1055" w14:textId="77777777" w:rsidR="00C401C2" w:rsidRDefault="00C401C2" w:rsidP="00C30C5A">
            <w:pPr>
              <w:autoSpaceDE w:val="0"/>
              <w:autoSpaceDN w:val="0"/>
              <w:adjustRightInd w:val="0"/>
              <w:spacing w:line="336" w:lineRule="atLeast"/>
              <w:jc w:val="right"/>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t>令和５年６月</w:t>
            </w:r>
            <w:r>
              <w:rPr>
                <w:rFonts w:ascii="ＭＳ 明朝" w:eastAsia="ＭＳ 明朝" w:cs="ＭＳ 明朝"/>
                <w:kern w:val="0"/>
                <w:sz w:val="24"/>
                <w:szCs w:val="24"/>
                <w:lang w:val="ja-JP"/>
              </w:rPr>
              <w:t>27</w:t>
            </w:r>
            <w:r>
              <w:rPr>
                <w:rFonts w:ascii="ＭＳ 明朝" w:eastAsia="ＭＳ 明朝" w:cs="ＭＳ 明朝" w:hint="eastAsia"/>
                <w:kern w:val="0"/>
                <w:sz w:val="24"/>
                <w:szCs w:val="24"/>
                <w:lang w:val="ja-JP"/>
              </w:rPr>
              <w:t>日条例第</w:t>
            </w:r>
            <w:r>
              <w:rPr>
                <w:rFonts w:ascii="ＭＳ 明朝" w:eastAsia="ＭＳ 明朝" w:cs="ＭＳ 明朝"/>
                <w:kern w:val="0"/>
                <w:sz w:val="24"/>
                <w:szCs w:val="24"/>
                <w:lang w:val="ja-JP"/>
              </w:rPr>
              <w:t>38</w:t>
            </w:r>
            <w:r>
              <w:rPr>
                <w:rFonts w:ascii="ＭＳ 明朝" w:eastAsia="ＭＳ 明朝" w:cs="ＭＳ 明朝" w:hint="eastAsia"/>
                <w:kern w:val="0"/>
                <w:sz w:val="24"/>
                <w:szCs w:val="24"/>
                <w:lang w:val="ja-JP"/>
              </w:rPr>
              <w:t>号</w:t>
            </w:r>
          </w:p>
        </w:tc>
        <w:tc>
          <w:tcPr>
            <w:tcW w:w="6521" w:type="dxa"/>
            <w:tcBorders>
              <w:top w:val="nil"/>
              <w:bottom w:val="nil"/>
            </w:tcBorders>
            <w:shd w:val="clear" w:color="auto" w:fill="FFFFFF"/>
          </w:tcPr>
          <w:p w14:paraId="7AB886C9" w14:textId="77777777" w:rsidR="00C401C2" w:rsidRDefault="00C401C2" w:rsidP="00C30C5A">
            <w:pPr>
              <w:autoSpaceDE w:val="0"/>
              <w:autoSpaceDN w:val="0"/>
              <w:adjustRightInd w:val="0"/>
              <w:spacing w:line="336" w:lineRule="atLeast"/>
              <w:ind w:left="2880"/>
              <w:rPr>
                <w:rFonts w:ascii="ＭＳ 明朝" w:eastAsia="ＭＳ 明朝" w:cs="ＭＳ 明朝"/>
                <w:kern w:val="0"/>
                <w:sz w:val="24"/>
                <w:szCs w:val="24"/>
                <w:lang w:val="ja-JP"/>
              </w:rPr>
            </w:pPr>
          </w:p>
        </w:tc>
      </w:tr>
      <w:tr w:rsidR="00C401C2" w14:paraId="037CF09F" w14:textId="77777777" w:rsidTr="00C30C5A">
        <w:tblPrEx>
          <w:tblBorders>
            <w:top w:val="none" w:sz="0" w:space="0" w:color="auto"/>
            <w:left w:val="single" w:sz="6" w:space="0" w:color="auto"/>
            <w:bottom w:val="none" w:sz="0" w:space="0" w:color="auto"/>
            <w:right w:val="single" w:sz="6" w:space="0" w:color="auto"/>
            <w:insideH w:val="none" w:sz="0" w:space="0" w:color="auto"/>
            <w:insideV w:val="single" w:sz="6" w:space="0" w:color="auto"/>
          </w:tblBorders>
        </w:tblPrEx>
        <w:tc>
          <w:tcPr>
            <w:tcW w:w="4252" w:type="dxa"/>
            <w:tcBorders>
              <w:top w:val="nil"/>
              <w:bottom w:val="nil"/>
            </w:tcBorders>
            <w:shd w:val="clear" w:color="auto" w:fill="FFFFFF"/>
          </w:tcPr>
          <w:p w14:paraId="6D76F47D" w14:textId="77777777" w:rsidR="00C401C2" w:rsidRDefault="00C401C2" w:rsidP="00C30C5A">
            <w:pPr>
              <w:autoSpaceDE w:val="0"/>
              <w:autoSpaceDN w:val="0"/>
              <w:adjustRightInd w:val="0"/>
              <w:spacing w:line="336" w:lineRule="atLeast"/>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t>世田谷区障害理解の促進と地域共生社会の実現をめざす条例</w:t>
            </w:r>
          </w:p>
        </w:tc>
        <w:tc>
          <w:tcPr>
            <w:tcW w:w="4253" w:type="dxa"/>
            <w:tcBorders>
              <w:top w:val="nil"/>
              <w:bottom w:val="nil"/>
            </w:tcBorders>
            <w:shd w:val="clear" w:color="auto" w:fill="FFFFFF"/>
          </w:tcPr>
          <w:p w14:paraId="078E5DBE" w14:textId="77777777" w:rsidR="00C401C2" w:rsidRDefault="00C401C2" w:rsidP="00C30C5A">
            <w:pPr>
              <w:autoSpaceDE w:val="0"/>
              <w:autoSpaceDN w:val="0"/>
              <w:adjustRightInd w:val="0"/>
              <w:spacing w:line="336" w:lineRule="atLeast"/>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t>世田谷区障害理解の促進と地域共生社会の実現をめざす条例</w:t>
            </w:r>
          </w:p>
        </w:tc>
        <w:tc>
          <w:tcPr>
            <w:tcW w:w="6521" w:type="dxa"/>
            <w:tcBorders>
              <w:top w:val="nil"/>
              <w:bottom w:val="nil"/>
            </w:tcBorders>
            <w:shd w:val="clear" w:color="auto" w:fill="FFFFFF"/>
          </w:tcPr>
          <w:p w14:paraId="7BAEFF16" w14:textId="77777777" w:rsidR="00C401C2" w:rsidRDefault="00C401C2" w:rsidP="00C30C5A">
            <w:pPr>
              <w:autoSpaceDE w:val="0"/>
              <w:autoSpaceDN w:val="0"/>
              <w:adjustRightInd w:val="0"/>
              <w:spacing w:line="336" w:lineRule="atLeast"/>
              <w:ind w:left="720"/>
              <w:rPr>
                <w:rFonts w:ascii="ＭＳ 明朝" w:eastAsia="ＭＳ 明朝" w:cs="ＭＳ 明朝"/>
                <w:kern w:val="0"/>
                <w:sz w:val="24"/>
                <w:szCs w:val="24"/>
                <w:lang w:val="ja-JP"/>
              </w:rPr>
            </w:pPr>
          </w:p>
        </w:tc>
      </w:tr>
      <w:tr w:rsidR="00C401C2" w14:paraId="715F10C0" w14:textId="77777777" w:rsidTr="00C30C5A">
        <w:tblPrEx>
          <w:tblBorders>
            <w:top w:val="none" w:sz="0" w:space="0" w:color="auto"/>
            <w:left w:val="single" w:sz="6" w:space="0" w:color="auto"/>
            <w:bottom w:val="none" w:sz="0" w:space="0" w:color="auto"/>
            <w:right w:val="single" w:sz="6" w:space="0" w:color="auto"/>
            <w:insideH w:val="none" w:sz="0" w:space="0" w:color="auto"/>
            <w:insideV w:val="single" w:sz="6" w:space="0" w:color="auto"/>
          </w:tblBorders>
        </w:tblPrEx>
        <w:tc>
          <w:tcPr>
            <w:tcW w:w="4252" w:type="dxa"/>
            <w:tcBorders>
              <w:top w:val="nil"/>
              <w:bottom w:val="nil"/>
            </w:tcBorders>
            <w:shd w:val="clear" w:color="auto" w:fill="FFFFFF"/>
          </w:tcPr>
          <w:p w14:paraId="6B27C087" w14:textId="77777777" w:rsidR="00C401C2" w:rsidRDefault="00C401C2" w:rsidP="00C30C5A">
            <w:pPr>
              <w:autoSpaceDE w:val="0"/>
              <w:autoSpaceDN w:val="0"/>
              <w:adjustRightInd w:val="0"/>
              <w:spacing w:line="336" w:lineRule="atLeast"/>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t>目次</w:t>
            </w:r>
          </w:p>
        </w:tc>
        <w:tc>
          <w:tcPr>
            <w:tcW w:w="4253" w:type="dxa"/>
            <w:tcBorders>
              <w:top w:val="nil"/>
              <w:bottom w:val="nil"/>
            </w:tcBorders>
            <w:shd w:val="clear" w:color="auto" w:fill="FFFFFF"/>
          </w:tcPr>
          <w:p w14:paraId="6F11E0CB" w14:textId="77777777" w:rsidR="00C401C2" w:rsidRDefault="00C401C2" w:rsidP="00C30C5A">
            <w:pPr>
              <w:autoSpaceDE w:val="0"/>
              <w:autoSpaceDN w:val="0"/>
              <w:adjustRightInd w:val="0"/>
              <w:spacing w:line="336" w:lineRule="atLeast"/>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t>目次</w:t>
            </w:r>
          </w:p>
        </w:tc>
        <w:tc>
          <w:tcPr>
            <w:tcW w:w="6521" w:type="dxa"/>
            <w:tcBorders>
              <w:top w:val="nil"/>
              <w:bottom w:val="nil"/>
            </w:tcBorders>
            <w:shd w:val="clear" w:color="auto" w:fill="FFFFFF"/>
          </w:tcPr>
          <w:p w14:paraId="1BE9BF5D" w14:textId="77777777" w:rsidR="00C401C2" w:rsidRDefault="00C401C2" w:rsidP="00C30C5A">
            <w:pPr>
              <w:autoSpaceDE w:val="0"/>
              <w:autoSpaceDN w:val="0"/>
              <w:adjustRightInd w:val="0"/>
              <w:spacing w:line="336" w:lineRule="atLeast"/>
              <w:rPr>
                <w:rFonts w:ascii="ＭＳ 明朝" w:eastAsia="ＭＳ 明朝" w:cs="ＭＳ 明朝"/>
                <w:kern w:val="0"/>
                <w:sz w:val="24"/>
                <w:szCs w:val="24"/>
                <w:lang w:val="ja-JP"/>
              </w:rPr>
            </w:pPr>
          </w:p>
        </w:tc>
      </w:tr>
      <w:tr w:rsidR="00C401C2" w14:paraId="18CFFBD7" w14:textId="77777777" w:rsidTr="00C30C5A">
        <w:tblPrEx>
          <w:tblBorders>
            <w:top w:val="none" w:sz="0" w:space="0" w:color="auto"/>
            <w:left w:val="single" w:sz="6" w:space="0" w:color="auto"/>
            <w:bottom w:val="none" w:sz="0" w:space="0" w:color="auto"/>
            <w:right w:val="single" w:sz="6" w:space="0" w:color="auto"/>
            <w:insideH w:val="none" w:sz="0" w:space="0" w:color="auto"/>
            <w:insideV w:val="single" w:sz="6" w:space="0" w:color="auto"/>
          </w:tblBorders>
        </w:tblPrEx>
        <w:tc>
          <w:tcPr>
            <w:tcW w:w="4252" w:type="dxa"/>
            <w:tcBorders>
              <w:top w:val="nil"/>
              <w:bottom w:val="nil"/>
            </w:tcBorders>
            <w:shd w:val="clear" w:color="auto" w:fill="FFFFFF"/>
          </w:tcPr>
          <w:p w14:paraId="671277E7" w14:textId="77777777" w:rsidR="00C401C2" w:rsidRDefault="00C401C2" w:rsidP="00C30C5A">
            <w:pPr>
              <w:autoSpaceDE w:val="0"/>
              <w:autoSpaceDN w:val="0"/>
              <w:adjustRightInd w:val="0"/>
              <w:spacing w:line="336" w:lineRule="atLeast"/>
              <w:ind w:left="240"/>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t>前文</w:t>
            </w:r>
          </w:p>
        </w:tc>
        <w:tc>
          <w:tcPr>
            <w:tcW w:w="4253" w:type="dxa"/>
            <w:tcBorders>
              <w:top w:val="nil"/>
              <w:bottom w:val="nil"/>
            </w:tcBorders>
            <w:shd w:val="clear" w:color="auto" w:fill="FFFFFF"/>
          </w:tcPr>
          <w:p w14:paraId="4A8ED752" w14:textId="77777777" w:rsidR="00C401C2" w:rsidRDefault="00C401C2" w:rsidP="00C30C5A">
            <w:pPr>
              <w:autoSpaceDE w:val="0"/>
              <w:autoSpaceDN w:val="0"/>
              <w:adjustRightInd w:val="0"/>
              <w:spacing w:line="336" w:lineRule="atLeast"/>
              <w:ind w:left="240"/>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t>前文</w:t>
            </w:r>
          </w:p>
        </w:tc>
        <w:tc>
          <w:tcPr>
            <w:tcW w:w="6521" w:type="dxa"/>
            <w:tcBorders>
              <w:top w:val="nil"/>
              <w:bottom w:val="nil"/>
            </w:tcBorders>
            <w:shd w:val="clear" w:color="auto" w:fill="FFFFFF"/>
          </w:tcPr>
          <w:p w14:paraId="64E74F09" w14:textId="77777777" w:rsidR="00C401C2" w:rsidRDefault="00C401C2" w:rsidP="00C30C5A">
            <w:pPr>
              <w:autoSpaceDE w:val="0"/>
              <w:autoSpaceDN w:val="0"/>
              <w:adjustRightInd w:val="0"/>
              <w:spacing w:line="336" w:lineRule="atLeast"/>
              <w:ind w:left="240"/>
              <w:rPr>
                <w:rFonts w:ascii="ＭＳ 明朝" w:eastAsia="ＭＳ 明朝" w:cs="ＭＳ 明朝"/>
                <w:kern w:val="0"/>
                <w:sz w:val="24"/>
                <w:szCs w:val="24"/>
                <w:lang w:val="ja-JP"/>
              </w:rPr>
            </w:pPr>
          </w:p>
        </w:tc>
      </w:tr>
      <w:tr w:rsidR="00C401C2" w14:paraId="7B5B4882" w14:textId="77777777" w:rsidTr="00C30C5A">
        <w:tblPrEx>
          <w:tblBorders>
            <w:top w:val="none" w:sz="0" w:space="0" w:color="auto"/>
            <w:left w:val="single" w:sz="6" w:space="0" w:color="auto"/>
            <w:bottom w:val="none" w:sz="0" w:space="0" w:color="auto"/>
            <w:right w:val="single" w:sz="6" w:space="0" w:color="auto"/>
            <w:insideH w:val="none" w:sz="0" w:space="0" w:color="auto"/>
            <w:insideV w:val="single" w:sz="6" w:space="0" w:color="auto"/>
          </w:tblBorders>
        </w:tblPrEx>
        <w:tc>
          <w:tcPr>
            <w:tcW w:w="4252" w:type="dxa"/>
            <w:tcBorders>
              <w:top w:val="nil"/>
              <w:bottom w:val="nil"/>
            </w:tcBorders>
            <w:shd w:val="clear" w:color="auto" w:fill="FFFFFF"/>
          </w:tcPr>
          <w:p w14:paraId="7DFD2C56" w14:textId="77777777" w:rsidR="00C401C2" w:rsidRPr="00EF2666" w:rsidRDefault="00C401C2" w:rsidP="00C30C5A">
            <w:pPr>
              <w:autoSpaceDE w:val="0"/>
              <w:autoSpaceDN w:val="0"/>
              <w:adjustRightInd w:val="0"/>
              <w:spacing w:line="336" w:lineRule="atLeast"/>
              <w:ind w:left="1200" w:hanging="960"/>
              <w:rPr>
                <w:rFonts w:ascii="ＭＳ 明朝" w:eastAsia="ＭＳ 明朝" w:cs="ＭＳ 明朝"/>
                <w:kern w:val="0"/>
                <w:sz w:val="24"/>
                <w:szCs w:val="24"/>
              </w:rPr>
            </w:pPr>
            <w:r>
              <w:rPr>
                <w:rFonts w:ascii="ＭＳ 明朝" w:eastAsia="ＭＳ 明朝" w:cs="ＭＳ 明朝" w:hint="eastAsia"/>
                <w:kern w:val="0"/>
                <w:sz w:val="24"/>
                <w:szCs w:val="24"/>
                <w:lang w:val="ja-JP"/>
              </w:rPr>
              <w:t>第</w:t>
            </w:r>
            <w:r w:rsidRPr="00EF2666">
              <w:rPr>
                <w:rFonts w:ascii="ＭＳ 明朝" w:eastAsia="ＭＳ 明朝" w:cs="ＭＳ 明朝" w:hint="eastAsia"/>
                <w:kern w:val="0"/>
                <w:sz w:val="24"/>
                <w:szCs w:val="24"/>
              </w:rPr>
              <w:t>１</w:t>
            </w:r>
            <w:r>
              <w:rPr>
                <w:rFonts w:ascii="ＭＳ 明朝" w:eastAsia="ＭＳ 明朝" w:cs="ＭＳ 明朝" w:hint="eastAsia"/>
                <w:kern w:val="0"/>
                <w:sz w:val="24"/>
                <w:szCs w:val="24"/>
                <w:lang w:val="ja-JP"/>
              </w:rPr>
              <w:t>章　総則</w:t>
            </w:r>
            <w:r w:rsidRPr="00EF2666">
              <w:rPr>
                <w:rFonts w:ascii="ＭＳ 明朝" w:eastAsia="ＭＳ 明朝" w:cs="ＭＳ 明朝" w:hint="eastAsia"/>
                <w:kern w:val="0"/>
                <w:sz w:val="24"/>
                <w:szCs w:val="24"/>
              </w:rPr>
              <w:t>（</w:t>
            </w:r>
            <w:r>
              <w:rPr>
                <w:rFonts w:ascii="ＭＳ 明朝" w:eastAsia="ＭＳ 明朝" w:cs="ＭＳ 明朝" w:hint="eastAsia"/>
                <w:kern w:val="0"/>
                <w:sz w:val="24"/>
                <w:szCs w:val="24"/>
                <w:lang w:val="ja-JP"/>
              </w:rPr>
              <w:t>第</w:t>
            </w:r>
            <w:r w:rsidRPr="00EF2666">
              <w:rPr>
                <w:rFonts w:ascii="ＭＳ 明朝" w:eastAsia="ＭＳ 明朝" w:cs="ＭＳ 明朝" w:hint="eastAsia"/>
                <w:kern w:val="0"/>
                <w:sz w:val="24"/>
                <w:szCs w:val="24"/>
              </w:rPr>
              <w:t>１</w:t>
            </w:r>
            <w:r>
              <w:rPr>
                <w:rFonts w:ascii="ＭＳ 明朝" w:eastAsia="ＭＳ 明朝" w:cs="ＭＳ 明朝" w:hint="eastAsia"/>
                <w:kern w:val="0"/>
                <w:sz w:val="24"/>
                <w:szCs w:val="24"/>
                <w:lang w:val="ja-JP"/>
              </w:rPr>
              <w:t>条</w:t>
            </w:r>
            <w:r w:rsidRPr="00EF2666">
              <w:rPr>
                <w:rFonts w:ascii="ＭＳ 明朝" w:eastAsia="ＭＳ 明朝" w:cs="ＭＳ 明朝" w:hint="eastAsia"/>
                <w:kern w:val="0"/>
                <w:sz w:val="24"/>
                <w:szCs w:val="24"/>
              </w:rPr>
              <w:t>―</w:t>
            </w:r>
            <w:r>
              <w:rPr>
                <w:rFonts w:ascii="ＭＳ 明朝" w:eastAsia="ＭＳ 明朝" w:cs="ＭＳ 明朝" w:hint="eastAsia"/>
                <w:kern w:val="0"/>
                <w:sz w:val="24"/>
                <w:szCs w:val="24"/>
                <w:lang w:val="ja-JP"/>
              </w:rPr>
              <w:t>第</w:t>
            </w:r>
            <w:r w:rsidRPr="00EF2666">
              <w:rPr>
                <w:rFonts w:ascii="ＭＳ 明朝" w:eastAsia="ＭＳ 明朝" w:cs="ＭＳ 明朝" w:hint="eastAsia"/>
                <w:kern w:val="0"/>
                <w:sz w:val="24"/>
                <w:szCs w:val="24"/>
              </w:rPr>
              <w:t>８</w:t>
            </w:r>
            <w:r>
              <w:rPr>
                <w:rFonts w:ascii="ＭＳ 明朝" w:eastAsia="ＭＳ 明朝" w:cs="ＭＳ 明朝" w:hint="eastAsia"/>
                <w:kern w:val="0"/>
                <w:sz w:val="24"/>
                <w:szCs w:val="24"/>
                <w:lang w:val="ja-JP"/>
              </w:rPr>
              <w:t>条</w:t>
            </w:r>
            <w:r w:rsidRPr="00EF2666">
              <w:rPr>
                <w:rFonts w:ascii="ＭＳ 明朝" w:eastAsia="ＭＳ 明朝" w:cs="ＭＳ 明朝" w:hint="eastAsia"/>
                <w:kern w:val="0"/>
                <w:sz w:val="24"/>
                <w:szCs w:val="24"/>
              </w:rPr>
              <w:t>）</w:t>
            </w:r>
          </w:p>
        </w:tc>
        <w:tc>
          <w:tcPr>
            <w:tcW w:w="4253" w:type="dxa"/>
            <w:tcBorders>
              <w:top w:val="nil"/>
              <w:bottom w:val="nil"/>
            </w:tcBorders>
            <w:shd w:val="clear" w:color="auto" w:fill="FFFFFF"/>
          </w:tcPr>
          <w:p w14:paraId="749AD926" w14:textId="77777777" w:rsidR="00C401C2" w:rsidRPr="00EF2666" w:rsidRDefault="00C401C2" w:rsidP="00C30C5A">
            <w:pPr>
              <w:autoSpaceDE w:val="0"/>
              <w:autoSpaceDN w:val="0"/>
              <w:adjustRightInd w:val="0"/>
              <w:spacing w:line="336" w:lineRule="atLeast"/>
              <w:ind w:left="1200" w:hanging="960"/>
              <w:rPr>
                <w:rFonts w:ascii="ＭＳ 明朝" w:eastAsia="ＭＳ 明朝" w:cs="ＭＳ 明朝"/>
                <w:kern w:val="0"/>
                <w:sz w:val="24"/>
                <w:szCs w:val="24"/>
              </w:rPr>
            </w:pPr>
            <w:r>
              <w:rPr>
                <w:rFonts w:ascii="ＭＳ 明朝" w:eastAsia="ＭＳ 明朝" w:cs="ＭＳ 明朝" w:hint="eastAsia"/>
                <w:kern w:val="0"/>
                <w:sz w:val="24"/>
                <w:szCs w:val="24"/>
                <w:lang w:val="ja-JP"/>
              </w:rPr>
              <w:t>第</w:t>
            </w:r>
            <w:r w:rsidRPr="00EF2666">
              <w:rPr>
                <w:rFonts w:ascii="ＭＳ 明朝" w:eastAsia="ＭＳ 明朝" w:cs="ＭＳ 明朝" w:hint="eastAsia"/>
                <w:kern w:val="0"/>
                <w:sz w:val="24"/>
                <w:szCs w:val="24"/>
              </w:rPr>
              <w:t>１</w:t>
            </w:r>
            <w:r>
              <w:rPr>
                <w:rFonts w:ascii="ＭＳ 明朝" w:eastAsia="ＭＳ 明朝" w:cs="ＭＳ 明朝" w:hint="eastAsia"/>
                <w:kern w:val="0"/>
                <w:sz w:val="24"/>
                <w:szCs w:val="24"/>
                <w:lang w:val="ja-JP"/>
              </w:rPr>
              <w:t>章　総則</w:t>
            </w:r>
            <w:r w:rsidRPr="00EF2666">
              <w:rPr>
                <w:rFonts w:ascii="ＭＳ 明朝" w:eastAsia="ＭＳ 明朝" w:cs="ＭＳ 明朝" w:hint="eastAsia"/>
                <w:kern w:val="0"/>
                <w:sz w:val="24"/>
                <w:szCs w:val="24"/>
              </w:rPr>
              <w:t>（</w:t>
            </w:r>
            <w:r>
              <w:rPr>
                <w:rFonts w:ascii="ＭＳ 明朝" w:eastAsia="ＭＳ 明朝" w:cs="ＭＳ 明朝" w:hint="eastAsia"/>
                <w:kern w:val="0"/>
                <w:sz w:val="24"/>
                <w:szCs w:val="24"/>
                <w:lang w:val="ja-JP"/>
              </w:rPr>
              <w:t>第</w:t>
            </w:r>
            <w:r w:rsidRPr="00EF2666">
              <w:rPr>
                <w:rFonts w:ascii="ＭＳ 明朝" w:eastAsia="ＭＳ 明朝" w:cs="ＭＳ 明朝" w:hint="eastAsia"/>
                <w:kern w:val="0"/>
                <w:sz w:val="24"/>
                <w:szCs w:val="24"/>
              </w:rPr>
              <w:t>１</w:t>
            </w:r>
            <w:r>
              <w:rPr>
                <w:rFonts w:ascii="ＭＳ 明朝" w:eastAsia="ＭＳ 明朝" w:cs="ＭＳ 明朝" w:hint="eastAsia"/>
                <w:kern w:val="0"/>
                <w:sz w:val="24"/>
                <w:szCs w:val="24"/>
                <w:lang w:val="ja-JP"/>
              </w:rPr>
              <w:t>条</w:t>
            </w:r>
            <w:r w:rsidRPr="00EF2666">
              <w:rPr>
                <w:rFonts w:ascii="ＭＳ 明朝" w:eastAsia="ＭＳ 明朝" w:cs="ＭＳ 明朝" w:hint="eastAsia"/>
                <w:kern w:val="0"/>
                <w:sz w:val="24"/>
                <w:szCs w:val="24"/>
              </w:rPr>
              <w:t>―</w:t>
            </w:r>
            <w:r>
              <w:rPr>
                <w:rFonts w:ascii="ＭＳ 明朝" w:eastAsia="ＭＳ 明朝" w:cs="ＭＳ 明朝" w:hint="eastAsia"/>
                <w:kern w:val="0"/>
                <w:sz w:val="24"/>
                <w:szCs w:val="24"/>
                <w:lang w:val="ja-JP"/>
              </w:rPr>
              <w:t>第</w:t>
            </w:r>
            <w:r w:rsidRPr="00EF2666">
              <w:rPr>
                <w:rFonts w:ascii="ＭＳ 明朝" w:eastAsia="ＭＳ 明朝" w:cs="ＭＳ 明朝" w:hint="eastAsia"/>
                <w:kern w:val="0"/>
                <w:sz w:val="24"/>
                <w:szCs w:val="24"/>
              </w:rPr>
              <w:t>８</w:t>
            </w:r>
            <w:r>
              <w:rPr>
                <w:rFonts w:ascii="ＭＳ 明朝" w:eastAsia="ＭＳ 明朝" w:cs="ＭＳ 明朝" w:hint="eastAsia"/>
                <w:kern w:val="0"/>
                <w:sz w:val="24"/>
                <w:szCs w:val="24"/>
                <w:lang w:val="ja-JP"/>
              </w:rPr>
              <w:t>条</w:t>
            </w:r>
            <w:r w:rsidRPr="00EF2666">
              <w:rPr>
                <w:rFonts w:ascii="ＭＳ 明朝" w:eastAsia="ＭＳ 明朝" w:cs="ＭＳ 明朝" w:hint="eastAsia"/>
                <w:kern w:val="0"/>
                <w:sz w:val="24"/>
                <w:szCs w:val="24"/>
              </w:rPr>
              <w:t>）</w:t>
            </w:r>
          </w:p>
        </w:tc>
        <w:tc>
          <w:tcPr>
            <w:tcW w:w="6521" w:type="dxa"/>
            <w:tcBorders>
              <w:top w:val="nil"/>
              <w:bottom w:val="nil"/>
            </w:tcBorders>
            <w:shd w:val="clear" w:color="auto" w:fill="FFFFFF"/>
          </w:tcPr>
          <w:p w14:paraId="73897505" w14:textId="77777777" w:rsidR="00C401C2" w:rsidRPr="00EF2666" w:rsidRDefault="00C401C2" w:rsidP="00C30C5A">
            <w:pPr>
              <w:autoSpaceDE w:val="0"/>
              <w:autoSpaceDN w:val="0"/>
              <w:adjustRightInd w:val="0"/>
              <w:spacing w:line="336" w:lineRule="atLeast"/>
              <w:ind w:left="1200" w:hanging="960"/>
              <w:rPr>
                <w:rFonts w:ascii="ＭＳ 明朝" w:eastAsia="ＭＳ 明朝" w:cs="ＭＳ 明朝"/>
                <w:kern w:val="0"/>
                <w:sz w:val="24"/>
                <w:szCs w:val="24"/>
              </w:rPr>
            </w:pPr>
          </w:p>
        </w:tc>
      </w:tr>
      <w:tr w:rsidR="00C401C2" w14:paraId="308721A5" w14:textId="77777777" w:rsidTr="00C30C5A">
        <w:tblPrEx>
          <w:tblBorders>
            <w:top w:val="none" w:sz="0" w:space="0" w:color="auto"/>
            <w:left w:val="single" w:sz="6" w:space="0" w:color="auto"/>
            <w:bottom w:val="none" w:sz="0" w:space="0" w:color="auto"/>
            <w:right w:val="single" w:sz="6" w:space="0" w:color="auto"/>
            <w:insideH w:val="none" w:sz="0" w:space="0" w:color="auto"/>
            <w:insideV w:val="single" w:sz="6" w:space="0" w:color="auto"/>
          </w:tblBorders>
        </w:tblPrEx>
        <w:tc>
          <w:tcPr>
            <w:tcW w:w="4252" w:type="dxa"/>
            <w:tcBorders>
              <w:top w:val="nil"/>
              <w:bottom w:val="nil"/>
            </w:tcBorders>
            <w:shd w:val="clear" w:color="auto" w:fill="FFFFFF"/>
          </w:tcPr>
          <w:p w14:paraId="77F9A1A1" w14:textId="77777777" w:rsidR="00C401C2" w:rsidRDefault="00C401C2" w:rsidP="00C30C5A">
            <w:pPr>
              <w:autoSpaceDE w:val="0"/>
              <w:autoSpaceDN w:val="0"/>
              <w:adjustRightInd w:val="0"/>
              <w:spacing w:line="336" w:lineRule="atLeast"/>
              <w:ind w:left="1200" w:hanging="960"/>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t>第２章　障害に対する理解の促進及び障害を理由とする差別の解消のための施策（第９条―第</w:t>
            </w:r>
            <w:r>
              <w:rPr>
                <w:rFonts w:ascii="ＭＳ 明朝" w:eastAsia="ＭＳ 明朝" w:cs="ＭＳ 明朝"/>
                <w:kern w:val="0"/>
                <w:sz w:val="24"/>
                <w:szCs w:val="24"/>
                <w:lang w:val="ja-JP"/>
              </w:rPr>
              <w:t>12</w:t>
            </w:r>
            <w:r>
              <w:rPr>
                <w:rFonts w:ascii="ＭＳ 明朝" w:eastAsia="ＭＳ 明朝" w:cs="ＭＳ 明朝" w:hint="eastAsia"/>
                <w:kern w:val="0"/>
                <w:sz w:val="24"/>
                <w:szCs w:val="24"/>
                <w:lang w:val="ja-JP"/>
              </w:rPr>
              <w:t>条）</w:t>
            </w:r>
          </w:p>
        </w:tc>
        <w:tc>
          <w:tcPr>
            <w:tcW w:w="4253" w:type="dxa"/>
            <w:tcBorders>
              <w:top w:val="nil"/>
              <w:bottom w:val="nil"/>
            </w:tcBorders>
            <w:shd w:val="clear" w:color="auto" w:fill="FFFFFF"/>
          </w:tcPr>
          <w:p w14:paraId="3EBA87D0" w14:textId="77777777" w:rsidR="00C401C2" w:rsidRDefault="00C401C2" w:rsidP="00C30C5A">
            <w:pPr>
              <w:autoSpaceDE w:val="0"/>
              <w:autoSpaceDN w:val="0"/>
              <w:adjustRightInd w:val="0"/>
              <w:spacing w:line="336" w:lineRule="atLeast"/>
              <w:ind w:left="1200" w:hanging="960"/>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t>第２章　障害に対する理解の促進及び障害を理由とする差別の解消のための施策（第９条―第</w:t>
            </w:r>
            <w:r>
              <w:rPr>
                <w:rFonts w:ascii="ＭＳ 明朝" w:eastAsia="ＭＳ 明朝" w:cs="ＭＳ 明朝"/>
                <w:kern w:val="0"/>
                <w:sz w:val="24"/>
                <w:szCs w:val="24"/>
                <w:lang w:val="ja-JP"/>
              </w:rPr>
              <w:t>12</w:t>
            </w:r>
            <w:r>
              <w:rPr>
                <w:rFonts w:ascii="ＭＳ 明朝" w:eastAsia="ＭＳ 明朝" w:cs="ＭＳ 明朝" w:hint="eastAsia"/>
                <w:kern w:val="0"/>
                <w:sz w:val="24"/>
                <w:szCs w:val="24"/>
                <w:lang w:val="ja-JP"/>
              </w:rPr>
              <w:t>条）</w:t>
            </w:r>
          </w:p>
        </w:tc>
        <w:tc>
          <w:tcPr>
            <w:tcW w:w="6521" w:type="dxa"/>
            <w:tcBorders>
              <w:top w:val="nil"/>
              <w:bottom w:val="nil"/>
            </w:tcBorders>
            <w:shd w:val="clear" w:color="auto" w:fill="FFFFFF"/>
          </w:tcPr>
          <w:p w14:paraId="14F906D0" w14:textId="77777777" w:rsidR="00C401C2" w:rsidRDefault="00C401C2" w:rsidP="00C30C5A">
            <w:pPr>
              <w:autoSpaceDE w:val="0"/>
              <w:autoSpaceDN w:val="0"/>
              <w:adjustRightInd w:val="0"/>
              <w:spacing w:line="336" w:lineRule="atLeast"/>
              <w:ind w:left="1200" w:hanging="960"/>
              <w:rPr>
                <w:rFonts w:ascii="ＭＳ 明朝" w:eastAsia="ＭＳ 明朝" w:cs="ＭＳ 明朝"/>
                <w:kern w:val="0"/>
                <w:sz w:val="24"/>
                <w:szCs w:val="24"/>
                <w:lang w:val="ja-JP"/>
              </w:rPr>
            </w:pPr>
          </w:p>
        </w:tc>
      </w:tr>
      <w:tr w:rsidR="00C401C2" w14:paraId="49DC5456" w14:textId="77777777" w:rsidTr="00C30C5A">
        <w:tblPrEx>
          <w:tblBorders>
            <w:top w:val="none" w:sz="0" w:space="0" w:color="auto"/>
            <w:left w:val="single" w:sz="6" w:space="0" w:color="auto"/>
            <w:bottom w:val="none" w:sz="0" w:space="0" w:color="auto"/>
            <w:right w:val="single" w:sz="6" w:space="0" w:color="auto"/>
            <w:insideH w:val="none" w:sz="0" w:space="0" w:color="auto"/>
            <w:insideV w:val="single" w:sz="6" w:space="0" w:color="auto"/>
          </w:tblBorders>
        </w:tblPrEx>
        <w:tc>
          <w:tcPr>
            <w:tcW w:w="4252" w:type="dxa"/>
            <w:tcBorders>
              <w:top w:val="nil"/>
              <w:bottom w:val="nil"/>
            </w:tcBorders>
            <w:shd w:val="clear" w:color="auto" w:fill="FFFFFF"/>
          </w:tcPr>
          <w:p w14:paraId="4B2286BD" w14:textId="77777777" w:rsidR="00C401C2" w:rsidRDefault="00C401C2" w:rsidP="00C30C5A">
            <w:pPr>
              <w:autoSpaceDE w:val="0"/>
              <w:autoSpaceDN w:val="0"/>
              <w:adjustRightInd w:val="0"/>
              <w:spacing w:line="336" w:lineRule="atLeast"/>
              <w:ind w:left="1200" w:hanging="960"/>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t>第３章　安心して暮らし続けることができる地域づくり並びに参加及び活躍の場の拡大のための施策（第</w:t>
            </w:r>
            <w:r>
              <w:rPr>
                <w:rFonts w:ascii="ＭＳ 明朝" w:eastAsia="ＭＳ 明朝" w:cs="ＭＳ 明朝"/>
                <w:kern w:val="0"/>
                <w:sz w:val="24"/>
                <w:szCs w:val="24"/>
                <w:lang w:val="ja-JP"/>
              </w:rPr>
              <w:t>13</w:t>
            </w:r>
            <w:r>
              <w:rPr>
                <w:rFonts w:ascii="ＭＳ 明朝" w:eastAsia="ＭＳ 明朝" w:cs="ＭＳ 明朝" w:hint="eastAsia"/>
                <w:kern w:val="0"/>
                <w:sz w:val="24"/>
                <w:szCs w:val="24"/>
                <w:lang w:val="ja-JP"/>
              </w:rPr>
              <w:t>条―第</w:t>
            </w:r>
            <w:r>
              <w:rPr>
                <w:rFonts w:ascii="ＭＳ 明朝" w:eastAsia="ＭＳ 明朝" w:cs="ＭＳ 明朝"/>
                <w:kern w:val="0"/>
                <w:sz w:val="24"/>
                <w:szCs w:val="24"/>
                <w:lang w:val="ja-JP"/>
              </w:rPr>
              <w:t>20</w:t>
            </w:r>
            <w:r>
              <w:rPr>
                <w:rFonts w:ascii="ＭＳ 明朝" w:eastAsia="ＭＳ 明朝" w:cs="ＭＳ 明朝" w:hint="eastAsia"/>
                <w:kern w:val="0"/>
                <w:sz w:val="24"/>
                <w:szCs w:val="24"/>
                <w:lang w:val="ja-JP"/>
              </w:rPr>
              <w:t>条）</w:t>
            </w:r>
          </w:p>
        </w:tc>
        <w:tc>
          <w:tcPr>
            <w:tcW w:w="4253" w:type="dxa"/>
            <w:tcBorders>
              <w:top w:val="nil"/>
              <w:bottom w:val="nil"/>
            </w:tcBorders>
            <w:shd w:val="clear" w:color="auto" w:fill="FFFFFF"/>
          </w:tcPr>
          <w:p w14:paraId="0697EBA9" w14:textId="77777777" w:rsidR="00C401C2" w:rsidRDefault="00C401C2" w:rsidP="00C30C5A">
            <w:pPr>
              <w:autoSpaceDE w:val="0"/>
              <w:autoSpaceDN w:val="0"/>
              <w:adjustRightInd w:val="0"/>
              <w:spacing w:line="336" w:lineRule="atLeast"/>
              <w:ind w:left="1200" w:hanging="960"/>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t>第３章　安心して暮らし続けることができる地域づくり並びに参加及び活躍の場の拡大のための施策（第</w:t>
            </w:r>
            <w:r>
              <w:rPr>
                <w:rFonts w:ascii="ＭＳ 明朝" w:eastAsia="ＭＳ 明朝" w:cs="ＭＳ 明朝"/>
                <w:kern w:val="0"/>
                <w:sz w:val="24"/>
                <w:szCs w:val="24"/>
                <w:lang w:val="ja-JP"/>
              </w:rPr>
              <w:t>13</w:t>
            </w:r>
            <w:r>
              <w:rPr>
                <w:rFonts w:ascii="ＭＳ 明朝" w:eastAsia="ＭＳ 明朝" w:cs="ＭＳ 明朝" w:hint="eastAsia"/>
                <w:kern w:val="0"/>
                <w:sz w:val="24"/>
                <w:szCs w:val="24"/>
                <w:lang w:val="ja-JP"/>
              </w:rPr>
              <w:t>条―第</w:t>
            </w:r>
            <w:r>
              <w:rPr>
                <w:rFonts w:ascii="ＭＳ 明朝" w:eastAsia="ＭＳ 明朝" w:cs="ＭＳ 明朝"/>
                <w:kern w:val="0"/>
                <w:sz w:val="24"/>
                <w:szCs w:val="24"/>
                <w:lang w:val="ja-JP"/>
              </w:rPr>
              <w:t>20</w:t>
            </w:r>
            <w:r>
              <w:rPr>
                <w:rFonts w:ascii="ＭＳ 明朝" w:eastAsia="ＭＳ 明朝" w:cs="ＭＳ 明朝" w:hint="eastAsia"/>
                <w:kern w:val="0"/>
                <w:sz w:val="24"/>
                <w:szCs w:val="24"/>
                <w:lang w:val="ja-JP"/>
              </w:rPr>
              <w:t>条）</w:t>
            </w:r>
          </w:p>
        </w:tc>
        <w:tc>
          <w:tcPr>
            <w:tcW w:w="6521" w:type="dxa"/>
            <w:tcBorders>
              <w:top w:val="nil"/>
              <w:bottom w:val="nil"/>
            </w:tcBorders>
            <w:shd w:val="clear" w:color="auto" w:fill="FFFFFF"/>
          </w:tcPr>
          <w:p w14:paraId="0D38748F" w14:textId="77777777" w:rsidR="00C401C2" w:rsidRDefault="00C401C2" w:rsidP="00C30C5A">
            <w:pPr>
              <w:autoSpaceDE w:val="0"/>
              <w:autoSpaceDN w:val="0"/>
              <w:adjustRightInd w:val="0"/>
              <w:spacing w:line="336" w:lineRule="atLeast"/>
              <w:ind w:left="1200" w:hanging="960"/>
              <w:rPr>
                <w:rFonts w:ascii="ＭＳ 明朝" w:eastAsia="ＭＳ 明朝" w:cs="ＭＳ 明朝"/>
                <w:kern w:val="0"/>
                <w:sz w:val="24"/>
                <w:szCs w:val="24"/>
                <w:lang w:val="ja-JP"/>
              </w:rPr>
            </w:pPr>
          </w:p>
        </w:tc>
      </w:tr>
      <w:tr w:rsidR="00C401C2" w14:paraId="503F421E" w14:textId="77777777" w:rsidTr="00C30C5A">
        <w:tblPrEx>
          <w:tblBorders>
            <w:top w:val="none" w:sz="0" w:space="0" w:color="auto"/>
            <w:left w:val="single" w:sz="6" w:space="0" w:color="auto"/>
            <w:bottom w:val="none" w:sz="0" w:space="0" w:color="auto"/>
            <w:right w:val="single" w:sz="6" w:space="0" w:color="auto"/>
            <w:insideH w:val="none" w:sz="0" w:space="0" w:color="auto"/>
            <w:insideV w:val="single" w:sz="6" w:space="0" w:color="auto"/>
          </w:tblBorders>
        </w:tblPrEx>
        <w:tc>
          <w:tcPr>
            <w:tcW w:w="4252" w:type="dxa"/>
            <w:tcBorders>
              <w:top w:val="nil"/>
              <w:bottom w:val="nil"/>
            </w:tcBorders>
            <w:shd w:val="clear" w:color="auto" w:fill="FFFFFF"/>
          </w:tcPr>
          <w:p w14:paraId="249C3E89" w14:textId="77777777" w:rsidR="00C401C2" w:rsidRDefault="00C401C2" w:rsidP="00C30C5A">
            <w:pPr>
              <w:autoSpaceDE w:val="0"/>
              <w:autoSpaceDN w:val="0"/>
              <w:adjustRightInd w:val="0"/>
              <w:spacing w:line="336" w:lineRule="atLeast"/>
              <w:ind w:left="1200" w:hanging="960"/>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t>第４章　情報コミュニケーションの推進のための施策（第</w:t>
            </w:r>
            <w:r>
              <w:rPr>
                <w:rFonts w:ascii="ＭＳ 明朝" w:eastAsia="ＭＳ 明朝" w:cs="ＭＳ 明朝"/>
                <w:kern w:val="0"/>
                <w:sz w:val="24"/>
                <w:szCs w:val="24"/>
                <w:lang w:val="ja-JP"/>
              </w:rPr>
              <w:t>21</w:t>
            </w:r>
            <w:r>
              <w:rPr>
                <w:rFonts w:ascii="ＭＳ 明朝" w:eastAsia="ＭＳ 明朝" w:cs="ＭＳ 明朝" w:hint="eastAsia"/>
                <w:kern w:val="0"/>
                <w:sz w:val="24"/>
                <w:szCs w:val="24"/>
                <w:lang w:val="ja-JP"/>
              </w:rPr>
              <w:t>条・第</w:t>
            </w:r>
            <w:r>
              <w:rPr>
                <w:rFonts w:ascii="ＭＳ 明朝" w:eastAsia="ＭＳ 明朝" w:cs="ＭＳ 明朝"/>
                <w:kern w:val="0"/>
                <w:sz w:val="24"/>
                <w:szCs w:val="24"/>
                <w:lang w:val="ja-JP"/>
              </w:rPr>
              <w:t>22</w:t>
            </w:r>
            <w:r>
              <w:rPr>
                <w:rFonts w:ascii="ＭＳ 明朝" w:eastAsia="ＭＳ 明朝" w:cs="ＭＳ 明朝" w:hint="eastAsia"/>
                <w:kern w:val="0"/>
                <w:sz w:val="24"/>
                <w:szCs w:val="24"/>
                <w:lang w:val="ja-JP"/>
              </w:rPr>
              <w:t>条）</w:t>
            </w:r>
          </w:p>
        </w:tc>
        <w:tc>
          <w:tcPr>
            <w:tcW w:w="4253" w:type="dxa"/>
            <w:tcBorders>
              <w:top w:val="nil"/>
              <w:bottom w:val="nil"/>
            </w:tcBorders>
            <w:shd w:val="clear" w:color="auto" w:fill="FFFFFF"/>
          </w:tcPr>
          <w:p w14:paraId="1917D8B3" w14:textId="77777777" w:rsidR="00C401C2" w:rsidRDefault="00C401C2" w:rsidP="00C30C5A">
            <w:pPr>
              <w:autoSpaceDE w:val="0"/>
              <w:autoSpaceDN w:val="0"/>
              <w:adjustRightInd w:val="0"/>
              <w:spacing w:line="336" w:lineRule="atLeast"/>
              <w:ind w:left="1200" w:hanging="960"/>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t>第４章　情報コミュニケーションの推進のための施策（第</w:t>
            </w:r>
            <w:r>
              <w:rPr>
                <w:rFonts w:ascii="ＭＳ 明朝" w:eastAsia="ＭＳ 明朝" w:cs="ＭＳ 明朝"/>
                <w:kern w:val="0"/>
                <w:sz w:val="24"/>
                <w:szCs w:val="24"/>
                <w:lang w:val="ja-JP"/>
              </w:rPr>
              <w:t>21</w:t>
            </w:r>
            <w:r>
              <w:rPr>
                <w:rFonts w:ascii="ＭＳ 明朝" w:eastAsia="ＭＳ 明朝" w:cs="ＭＳ 明朝" w:hint="eastAsia"/>
                <w:kern w:val="0"/>
                <w:sz w:val="24"/>
                <w:szCs w:val="24"/>
                <w:lang w:val="ja-JP"/>
              </w:rPr>
              <w:t>条・第</w:t>
            </w:r>
            <w:r>
              <w:rPr>
                <w:rFonts w:ascii="ＭＳ 明朝" w:eastAsia="ＭＳ 明朝" w:cs="ＭＳ 明朝"/>
                <w:kern w:val="0"/>
                <w:sz w:val="24"/>
                <w:szCs w:val="24"/>
                <w:lang w:val="ja-JP"/>
              </w:rPr>
              <w:t>22</w:t>
            </w:r>
            <w:r>
              <w:rPr>
                <w:rFonts w:ascii="ＭＳ 明朝" w:eastAsia="ＭＳ 明朝" w:cs="ＭＳ 明朝" w:hint="eastAsia"/>
                <w:kern w:val="0"/>
                <w:sz w:val="24"/>
                <w:szCs w:val="24"/>
                <w:lang w:val="ja-JP"/>
              </w:rPr>
              <w:t>条）</w:t>
            </w:r>
          </w:p>
        </w:tc>
        <w:tc>
          <w:tcPr>
            <w:tcW w:w="6521" w:type="dxa"/>
            <w:tcBorders>
              <w:top w:val="nil"/>
              <w:bottom w:val="nil"/>
            </w:tcBorders>
            <w:shd w:val="clear" w:color="auto" w:fill="FFFFFF"/>
          </w:tcPr>
          <w:p w14:paraId="42E11714" w14:textId="77777777" w:rsidR="00C401C2" w:rsidRDefault="00C401C2" w:rsidP="00C30C5A">
            <w:pPr>
              <w:autoSpaceDE w:val="0"/>
              <w:autoSpaceDN w:val="0"/>
              <w:adjustRightInd w:val="0"/>
              <w:spacing w:line="336" w:lineRule="atLeast"/>
              <w:ind w:left="1200" w:hanging="960"/>
              <w:rPr>
                <w:rFonts w:ascii="ＭＳ 明朝" w:eastAsia="ＭＳ 明朝" w:cs="ＭＳ 明朝"/>
                <w:kern w:val="0"/>
                <w:sz w:val="24"/>
                <w:szCs w:val="24"/>
                <w:lang w:val="ja-JP"/>
              </w:rPr>
            </w:pPr>
          </w:p>
        </w:tc>
      </w:tr>
      <w:tr w:rsidR="00C401C2" w14:paraId="024207D2" w14:textId="77777777" w:rsidTr="00C30C5A">
        <w:tblPrEx>
          <w:tblBorders>
            <w:top w:val="none" w:sz="0" w:space="0" w:color="auto"/>
            <w:left w:val="single" w:sz="6" w:space="0" w:color="auto"/>
            <w:bottom w:val="none" w:sz="0" w:space="0" w:color="auto"/>
            <w:right w:val="single" w:sz="6" w:space="0" w:color="auto"/>
            <w:insideH w:val="none" w:sz="0" w:space="0" w:color="auto"/>
            <w:insideV w:val="single" w:sz="6" w:space="0" w:color="auto"/>
          </w:tblBorders>
        </w:tblPrEx>
        <w:tc>
          <w:tcPr>
            <w:tcW w:w="4252" w:type="dxa"/>
            <w:tcBorders>
              <w:top w:val="nil"/>
              <w:bottom w:val="nil"/>
            </w:tcBorders>
            <w:shd w:val="clear" w:color="auto" w:fill="FFFFFF"/>
          </w:tcPr>
          <w:p w14:paraId="25D8494C" w14:textId="77777777" w:rsidR="00C401C2" w:rsidRDefault="00C401C2" w:rsidP="00C30C5A">
            <w:pPr>
              <w:autoSpaceDE w:val="0"/>
              <w:autoSpaceDN w:val="0"/>
              <w:adjustRightInd w:val="0"/>
              <w:spacing w:line="336" w:lineRule="atLeast"/>
              <w:ind w:left="240"/>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t>附則</w:t>
            </w:r>
          </w:p>
        </w:tc>
        <w:tc>
          <w:tcPr>
            <w:tcW w:w="4253" w:type="dxa"/>
            <w:tcBorders>
              <w:top w:val="nil"/>
              <w:bottom w:val="nil"/>
            </w:tcBorders>
            <w:shd w:val="clear" w:color="auto" w:fill="FFFFFF"/>
          </w:tcPr>
          <w:p w14:paraId="7580BEA0" w14:textId="77777777" w:rsidR="00C401C2" w:rsidRDefault="00C401C2" w:rsidP="00C30C5A">
            <w:pPr>
              <w:autoSpaceDE w:val="0"/>
              <w:autoSpaceDN w:val="0"/>
              <w:adjustRightInd w:val="0"/>
              <w:spacing w:line="336" w:lineRule="atLeast"/>
              <w:ind w:left="240"/>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t>附則</w:t>
            </w:r>
          </w:p>
        </w:tc>
        <w:tc>
          <w:tcPr>
            <w:tcW w:w="6521" w:type="dxa"/>
            <w:tcBorders>
              <w:top w:val="nil"/>
              <w:bottom w:val="nil"/>
            </w:tcBorders>
            <w:shd w:val="clear" w:color="auto" w:fill="FFFFFF"/>
          </w:tcPr>
          <w:p w14:paraId="671DEE0B" w14:textId="77777777" w:rsidR="00C401C2" w:rsidRDefault="00C401C2" w:rsidP="00C30C5A">
            <w:pPr>
              <w:autoSpaceDE w:val="0"/>
              <w:autoSpaceDN w:val="0"/>
              <w:adjustRightInd w:val="0"/>
              <w:spacing w:line="336" w:lineRule="atLeast"/>
              <w:ind w:left="240"/>
              <w:rPr>
                <w:rFonts w:ascii="ＭＳ 明朝" w:eastAsia="ＭＳ 明朝" w:cs="ＭＳ 明朝"/>
                <w:kern w:val="0"/>
                <w:sz w:val="24"/>
                <w:szCs w:val="24"/>
                <w:lang w:val="ja-JP"/>
              </w:rPr>
            </w:pPr>
          </w:p>
        </w:tc>
      </w:tr>
      <w:tr w:rsidR="00C401C2" w14:paraId="72137D43" w14:textId="77777777" w:rsidTr="00C30C5A">
        <w:tblPrEx>
          <w:tblBorders>
            <w:top w:val="none" w:sz="0" w:space="0" w:color="auto"/>
            <w:left w:val="single" w:sz="6" w:space="0" w:color="auto"/>
            <w:bottom w:val="none" w:sz="0" w:space="0" w:color="auto"/>
            <w:right w:val="single" w:sz="6" w:space="0" w:color="auto"/>
            <w:insideH w:val="none" w:sz="0" w:space="0" w:color="auto"/>
            <w:insideV w:val="single" w:sz="6" w:space="0" w:color="auto"/>
          </w:tblBorders>
        </w:tblPrEx>
        <w:tc>
          <w:tcPr>
            <w:tcW w:w="4252" w:type="dxa"/>
            <w:tcBorders>
              <w:top w:val="nil"/>
              <w:bottom w:val="nil"/>
            </w:tcBorders>
            <w:shd w:val="clear" w:color="auto" w:fill="FFFFFF"/>
          </w:tcPr>
          <w:p w14:paraId="3A32C560" w14:textId="77777777" w:rsidR="00C401C2" w:rsidRDefault="00C401C2" w:rsidP="00C30C5A">
            <w:pPr>
              <w:autoSpaceDE w:val="0"/>
              <w:autoSpaceDN w:val="0"/>
              <w:adjustRightInd w:val="0"/>
              <w:spacing w:line="336" w:lineRule="atLeast"/>
              <w:ind w:firstLine="240"/>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t>前文（省略）</w:t>
            </w:r>
          </w:p>
        </w:tc>
        <w:tc>
          <w:tcPr>
            <w:tcW w:w="4253" w:type="dxa"/>
            <w:tcBorders>
              <w:top w:val="nil"/>
              <w:bottom w:val="nil"/>
            </w:tcBorders>
            <w:shd w:val="clear" w:color="auto" w:fill="FFFFFF"/>
          </w:tcPr>
          <w:p w14:paraId="48CAD5A9" w14:textId="77777777" w:rsidR="00C401C2" w:rsidRDefault="00C401C2" w:rsidP="00C30C5A">
            <w:pPr>
              <w:autoSpaceDE w:val="0"/>
              <w:autoSpaceDN w:val="0"/>
              <w:adjustRightInd w:val="0"/>
              <w:spacing w:line="336" w:lineRule="atLeast"/>
              <w:ind w:firstLine="240"/>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t>前文（省略）</w:t>
            </w:r>
          </w:p>
        </w:tc>
        <w:tc>
          <w:tcPr>
            <w:tcW w:w="6521" w:type="dxa"/>
            <w:tcBorders>
              <w:top w:val="nil"/>
              <w:bottom w:val="nil"/>
            </w:tcBorders>
            <w:shd w:val="clear" w:color="auto" w:fill="FFFFFF"/>
          </w:tcPr>
          <w:p w14:paraId="28738073" w14:textId="77777777" w:rsidR="00C401C2" w:rsidRDefault="00C401C2" w:rsidP="00C30C5A">
            <w:pPr>
              <w:autoSpaceDE w:val="0"/>
              <w:autoSpaceDN w:val="0"/>
              <w:adjustRightInd w:val="0"/>
              <w:spacing w:line="336" w:lineRule="atLeast"/>
              <w:ind w:firstLine="240"/>
              <w:rPr>
                <w:rFonts w:ascii="ＭＳ 明朝" w:eastAsia="ＭＳ 明朝" w:cs="ＭＳ 明朝"/>
                <w:kern w:val="0"/>
                <w:sz w:val="24"/>
                <w:szCs w:val="24"/>
                <w:lang w:val="ja-JP"/>
              </w:rPr>
            </w:pPr>
          </w:p>
        </w:tc>
      </w:tr>
      <w:tr w:rsidR="00C401C2" w14:paraId="7A5BE586" w14:textId="77777777" w:rsidTr="00C30C5A">
        <w:tblPrEx>
          <w:tblBorders>
            <w:top w:val="none" w:sz="0" w:space="0" w:color="auto"/>
            <w:left w:val="single" w:sz="6" w:space="0" w:color="auto"/>
            <w:bottom w:val="none" w:sz="0" w:space="0" w:color="auto"/>
            <w:right w:val="single" w:sz="6" w:space="0" w:color="auto"/>
            <w:insideH w:val="none" w:sz="0" w:space="0" w:color="auto"/>
            <w:insideV w:val="single" w:sz="6" w:space="0" w:color="auto"/>
          </w:tblBorders>
        </w:tblPrEx>
        <w:tc>
          <w:tcPr>
            <w:tcW w:w="4252" w:type="dxa"/>
            <w:tcBorders>
              <w:top w:val="nil"/>
              <w:bottom w:val="nil"/>
            </w:tcBorders>
            <w:shd w:val="clear" w:color="auto" w:fill="FFFFFF"/>
          </w:tcPr>
          <w:p w14:paraId="70B96A19" w14:textId="77777777" w:rsidR="00C401C2" w:rsidRDefault="00C401C2" w:rsidP="00C30C5A">
            <w:pPr>
              <w:autoSpaceDE w:val="0"/>
              <w:autoSpaceDN w:val="0"/>
              <w:adjustRightInd w:val="0"/>
              <w:spacing w:line="336" w:lineRule="atLeast"/>
              <w:ind w:left="1680" w:hanging="960"/>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t>第１章　総則</w:t>
            </w:r>
          </w:p>
        </w:tc>
        <w:tc>
          <w:tcPr>
            <w:tcW w:w="4253" w:type="dxa"/>
            <w:tcBorders>
              <w:top w:val="nil"/>
              <w:bottom w:val="nil"/>
            </w:tcBorders>
            <w:shd w:val="clear" w:color="auto" w:fill="FFFFFF"/>
          </w:tcPr>
          <w:p w14:paraId="14283D8A" w14:textId="77777777" w:rsidR="00C401C2" w:rsidRDefault="00C401C2" w:rsidP="00C30C5A">
            <w:pPr>
              <w:autoSpaceDE w:val="0"/>
              <w:autoSpaceDN w:val="0"/>
              <w:adjustRightInd w:val="0"/>
              <w:spacing w:line="336" w:lineRule="atLeast"/>
              <w:ind w:left="1680" w:hanging="960"/>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t>第１章　総則</w:t>
            </w:r>
          </w:p>
        </w:tc>
        <w:tc>
          <w:tcPr>
            <w:tcW w:w="6521" w:type="dxa"/>
            <w:tcBorders>
              <w:top w:val="nil"/>
              <w:bottom w:val="nil"/>
            </w:tcBorders>
            <w:shd w:val="clear" w:color="auto" w:fill="FFFFFF"/>
          </w:tcPr>
          <w:p w14:paraId="66CDA5BB" w14:textId="77777777" w:rsidR="00C401C2" w:rsidRDefault="00C401C2" w:rsidP="00C30C5A">
            <w:pPr>
              <w:autoSpaceDE w:val="0"/>
              <w:autoSpaceDN w:val="0"/>
              <w:adjustRightInd w:val="0"/>
              <w:spacing w:line="336" w:lineRule="atLeast"/>
              <w:ind w:left="1680" w:hanging="960"/>
              <w:rPr>
                <w:rFonts w:ascii="ＭＳ 明朝" w:eastAsia="ＭＳ 明朝" w:cs="ＭＳ 明朝"/>
                <w:kern w:val="0"/>
                <w:sz w:val="24"/>
                <w:szCs w:val="24"/>
                <w:lang w:val="ja-JP"/>
              </w:rPr>
            </w:pPr>
          </w:p>
        </w:tc>
      </w:tr>
      <w:tr w:rsidR="00C401C2" w14:paraId="1C58DD74" w14:textId="77777777" w:rsidTr="00C30C5A">
        <w:tblPrEx>
          <w:tblBorders>
            <w:top w:val="none" w:sz="0" w:space="0" w:color="auto"/>
            <w:left w:val="single" w:sz="6" w:space="0" w:color="auto"/>
            <w:bottom w:val="none" w:sz="0" w:space="0" w:color="auto"/>
            <w:right w:val="single" w:sz="6" w:space="0" w:color="auto"/>
            <w:insideH w:val="none" w:sz="0" w:space="0" w:color="auto"/>
            <w:insideV w:val="single" w:sz="6" w:space="0" w:color="auto"/>
          </w:tblBorders>
        </w:tblPrEx>
        <w:tc>
          <w:tcPr>
            <w:tcW w:w="4252" w:type="dxa"/>
            <w:tcBorders>
              <w:top w:val="nil"/>
              <w:bottom w:val="nil"/>
            </w:tcBorders>
            <w:shd w:val="clear" w:color="auto" w:fill="FFFFFF"/>
          </w:tcPr>
          <w:p w14:paraId="328149C8" w14:textId="77777777" w:rsidR="00C401C2" w:rsidRDefault="00C401C2" w:rsidP="00C30C5A">
            <w:pPr>
              <w:autoSpaceDE w:val="0"/>
              <w:autoSpaceDN w:val="0"/>
              <w:adjustRightInd w:val="0"/>
              <w:spacing w:line="336" w:lineRule="atLeast"/>
              <w:ind w:left="240"/>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t>第１条～第８条（省略）</w:t>
            </w:r>
          </w:p>
        </w:tc>
        <w:tc>
          <w:tcPr>
            <w:tcW w:w="4253" w:type="dxa"/>
            <w:tcBorders>
              <w:top w:val="nil"/>
              <w:bottom w:val="nil"/>
            </w:tcBorders>
            <w:shd w:val="clear" w:color="auto" w:fill="FFFFFF"/>
          </w:tcPr>
          <w:p w14:paraId="24F83A20" w14:textId="77777777" w:rsidR="00C401C2" w:rsidRDefault="00C401C2" w:rsidP="00C30C5A">
            <w:pPr>
              <w:autoSpaceDE w:val="0"/>
              <w:autoSpaceDN w:val="0"/>
              <w:adjustRightInd w:val="0"/>
              <w:spacing w:line="336" w:lineRule="atLeast"/>
              <w:ind w:left="240"/>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t>第１条～第８条（省略）</w:t>
            </w:r>
          </w:p>
        </w:tc>
        <w:tc>
          <w:tcPr>
            <w:tcW w:w="6521" w:type="dxa"/>
            <w:tcBorders>
              <w:top w:val="nil"/>
              <w:bottom w:val="nil"/>
            </w:tcBorders>
            <w:shd w:val="clear" w:color="auto" w:fill="FFFFFF"/>
          </w:tcPr>
          <w:p w14:paraId="61DAA781" w14:textId="77777777" w:rsidR="00C401C2" w:rsidRDefault="00C401C2" w:rsidP="00C30C5A">
            <w:pPr>
              <w:autoSpaceDE w:val="0"/>
              <w:autoSpaceDN w:val="0"/>
              <w:adjustRightInd w:val="0"/>
              <w:spacing w:line="336" w:lineRule="atLeast"/>
              <w:ind w:left="240"/>
              <w:rPr>
                <w:rFonts w:ascii="ＭＳ 明朝" w:eastAsia="ＭＳ 明朝" w:cs="ＭＳ 明朝"/>
                <w:kern w:val="0"/>
                <w:sz w:val="24"/>
                <w:szCs w:val="24"/>
                <w:lang w:val="ja-JP"/>
              </w:rPr>
            </w:pPr>
          </w:p>
        </w:tc>
      </w:tr>
      <w:tr w:rsidR="00C401C2" w14:paraId="405F871A" w14:textId="77777777" w:rsidTr="00C30C5A">
        <w:tblPrEx>
          <w:tblBorders>
            <w:top w:val="none" w:sz="0" w:space="0" w:color="auto"/>
            <w:left w:val="single" w:sz="6" w:space="0" w:color="auto"/>
            <w:bottom w:val="none" w:sz="0" w:space="0" w:color="auto"/>
            <w:right w:val="single" w:sz="6" w:space="0" w:color="auto"/>
            <w:insideH w:val="none" w:sz="0" w:space="0" w:color="auto"/>
            <w:insideV w:val="single" w:sz="6" w:space="0" w:color="auto"/>
          </w:tblBorders>
        </w:tblPrEx>
        <w:tc>
          <w:tcPr>
            <w:tcW w:w="4252" w:type="dxa"/>
            <w:tcBorders>
              <w:top w:val="nil"/>
              <w:bottom w:val="nil"/>
            </w:tcBorders>
            <w:shd w:val="clear" w:color="auto" w:fill="FFFFFF"/>
          </w:tcPr>
          <w:p w14:paraId="18345999" w14:textId="77777777" w:rsidR="00C401C2" w:rsidRPr="00053153" w:rsidRDefault="00C401C2" w:rsidP="00C30C5A">
            <w:pPr>
              <w:autoSpaceDE w:val="0"/>
              <w:autoSpaceDN w:val="0"/>
              <w:adjustRightInd w:val="0"/>
              <w:spacing w:line="336" w:lineRule="atLeast"/>
              <w:ind w:left="240"/>
              <w:rPr>
                <w:rFonts w:ascii="ＭＳ 明朝" w:eastAsia="ＭＳ 明朝" w:cs="ＭＳ 明朝"/>
                <w:color w:val="FF0000"/>
                <w:kern w:val="0"/>
                <w:sz w:val="24"/>
                <w:szCs w:val="24"/>
                <w:u w:val="single"/>
                <w:lang w:val="ja-JP"/>
              </w:rPr>
            </w:pPr>
            <w:r w:rsidRPr="00053153">
              <w:rPr>
                <w:rFonts w:ascii="ＭＳ 明朝" w:eastAsia="ＭＳ 明朝" w:cs="ＭＳ 明朝" w:hint="eastAsia"/>
                <w:color w:val="FF0000"/>
                <w:kern w:val="0"/>
                <w:sz w:val="24"/>
                <w:szCs w:val="24"/>
                <w:u w:val="single"/>
                <w:lang w:val="ja-JP"/>
              </w:rPr>
              <w:lastRenderedPageBreak/>
              <w:t>（意思決定の支援）</w:t>
            </w:r>
          </w:p>
        </w:tc>
        <w:tc>
          <w:tcPr>
            <w:tcW w:w="4253" w:type="dxa"/>
            <w:tcBorders>
              <w:top w:val="nil"/>
              <w:bottom w:val="nil"/>
            </w:tcBorders>
            <w:shd w:val="clear" w:color="auto" w:fill="FFFFFF"/>
          </w:tcPr>
          <w:p w14:paraId="2B5E0DBD" w14:textId="77777777" w:rsidR="00C401C2" w:rsidRDefault="00C401C2" w:rsidP="00C30C5A">
            <w:pPr>
              <w:autoSpaceDE w:val="0"/>
              <w:autoSpaceDN w:val="0"/>
              <w:adjustRightInd w:val="0"/>
              <w:spacing w:line="336" w:lineRule="atLeast"/>
              <w:ind w:left="240"/>
              <w:rPr>
                <w:rFonts w:ascii="ＭＳ 明朝" w:eastAsia="ＭＳ 明朝" w:cs="ＭＳ 明朝"/>
                <w:kern w:val="0"/>
                <w:sz w:val="24"/>
                <w:szCs w:val="24"/>
                <w:lang w:val="ja-JP"/>
              </w:rPr>
            </w:pPr>
          </w:p>
        </w:tc>
        <w:tc>
          <w:tcPr>
            <w:tcW w:w="6521" w:type="dxa"/>
            <w:tcBorders>
              <w:top w:val="nil"/>
              <w:bottom w:val="nil"/>
            </w:tcBorders>
            <w:shd w:val="clear" w:color="auto" w:fill="FFFFFF"/>
          </w:tcPr>
          <w:p w14:paraId="5241C641" w14:textId="77777777" w:rsidR="00C401C2" w:rsidRDefault="00C401C2" w:rsidP="00C30C5A">
            <w:pPr>
              <w:autoSpaceDE w:val="0"/>
              <w:autoSpaceDN w:val="0"/>
              <w:adjustRightInd w:val="0"/>
              <w:spacing w:line="336" w:lineRule="atLeast"/>
              <w:ind w:left="240"/>
              <w:rPr>
                <w:rFonts w:ascii="ＭＳ 明朝" w:eastAsia="ＭＳ 明朝" w:cs="ＭＳ 明朝"/>
                <w:kern w:val="0"/>
                <w:sz w:val="24"/>
                <w:szCs w:val="24"/>
                <w:lang w:val="ja-JP"/>
              </w:rPr>
            </w:pPr>
          </w:p>
        </w:tc>
      </w:tr>
      <w:tr w:rsidR="00C401C2" w14:paraId="6AA4B3EA" w14:textId="77777777" w:rsidTr="00C30C5A">
        <w:tblPrEx>
          <w:tblBorders>
            <w:top w:val="none" w:sz="0" w:space="0" w:color="auto"/>
            <w:left w:val="single" w:sz="6" w:space="0" w:color="auto"/>
            <w:bottom w:val="none" w:sz="0" w:space="0" w:color="auto"/>
            <w:right w:val="single" w:sz="6" w:space="0" w:color="auto"/>
            <w:insideH w:val="none" w:sz="0" w:space="0" w:color="auto"/>
            <w:insideV w:val="single" w:sz="6" w:space="0" w:color="auto"/>
          </w:tblBorders>
        </w:tblPrEx>
        <w:tc>
          <w:tcPr>
            <w:tcW w:w="4252" w:type="dxa"/>
            <w:tcBorders>
              <w:top w:val="nil"/>
              <w:bottom w:val="nil"/>
            </w:tcBorders>
            <w:shd w:val="clear" w:color="auto" w:fill="FFFFFF"/>
          </w:tcPr>
          <w:p w14:paraId="2BCEC1F8" w14:textId="77777777" w:rsidR="00C401C2" w:rsidRPr="00053153" w:rsidRDefault="00C401C2" w:rsidP="00C30C5A">
            <w:pPr>
              <w:autoSpaceDE w:val="0"/>
              <w:autoSpaceDN w:val="0"/>
              <w:adjustRightInd w:val="0"/>
              <w:spacing w:line="336" w:lineRule="atLeast"/>
              <w:ind w:left="240" w:hanging="240"/>
              <w:rPr>
                <w:rFonts w:ascii="ＭＳ 明朝" w:eastAsia="ＭＳ 明朝" w:cs="ＭＳ 明朝"/>
                <w:color w:val="FF0000"/>
                <w:kern w:val="0"/>
                <w:sz w:val="24"/>
                <w:szCs w:val="24"/>
                <w:u w:val="single"/>
              </w:rPr>
            </w:pPr>
            <w:r w:rsidRPr="00053153">
              <w:rPr>
                <w:rFonts w:ascii="ＭＳ 明朝" w:eastAsia="ＭＳ 明朝" w:cs="ＭＳ 明朝" w:hint="eastAsia"/>
                <w:color w:val="FF0000"/>
                <w:kern w:val="0"/>
                <w:sz w:val="24"/>
                <w:szCs w:val="24"/>
                <w:u w:val="single"/>
                <w:lang w:val="ja-JP"/>
              </w:rPr>
              <w:t>第８条の２　区及び障害福祉サービス事業者等（障害者の日常生活及び社会生活を総合的に支援するための法律（平成１７年法律第１２３号）第５条第１項に規定する障害福祉サービス事業を行う者、同条第１１項に規定する障害者支援施設を経営する事業を行う者、同条第１９項に規定する一般相談支援事業又は特定相談支援事業を行う者及び同法第７７条に規定する地域生活支援事業として実施される事業のうち、障害福祉サービス事業に類する支援を行う者並びに児童福祉法（昭和２２年法律第１６４号）第６条の２の２第１項に規定する障害児通所支援事業を行う者、同条第６項に規定する障害児相談支援事業を行う者及び同法第７条第１項の障害児入所施設又は児童発達支援センターを経営する事業を行う者をいう。以下同じ。）</w:t>
            </w:r>
            <w:r w:rsidRPr="00053153">
              <w:rPr>
                <w:rFonts w:ascii="ＭＳ 明朝" w:eastAsia="ＭＳ 明朝" w:cs="ＭＳ 明朝"/>
                <w:color w:val="FF0000"/>
                <w:kern w:val="0"/>
                <w:sz w:val="24"/>
                <w:szCs w:val="24"/>
                <w:u w:val="single"/>
                <w:lang w:val="ja-JP"/>
              </w:rPr>
              <w:t xml:space="preserve"> </w:t>
            </w:r>
            <w:r w:rsidRPr="00053153">
              <w:rPr>
                <w:rFonts w:ascii="ＭＳ 明朝" w:eastAsia="ＭＳ 明朝" w:cs="ＭＳ 明朝" w:hint="eastAsia"/>
                <w:color w:val="FF0000"/>
                <w:kern w:val="0"/>
                <w:sz w:val="24"/>
                <w:szCs w:val="24"/>
                <w:u w:val="single"/>
                <w:lang w:val="ja-JP"/>
              </w:rPr>
              <w:t>は、障害者等が日常生活及び社会生活に関して自らの意思が反映された生活を営むことができるよう、意思決定の支援に配慮し、その実施に努めるものとする。</w:t>
            </w:r>
          </w:p>
        </w:tc>
        <w:tc>
          <w:tcPr>
            <w:tcW w:w="4253" w:type="dxa"/>
            <w:tcBorders>
              <w:top w:val="nil"/>
              <w:bottom w:val="nil"/>
            </w:tcBorders>
            <w:shd w:val="clear" w:color="auto" w:fill="FFFFFF"/>
          </w:tcPr>
          <w:p w14:paraId="35F4128C" w14:textId="77777777" w:rsidR="00C401C2" w:rsidRDefault="00C401C2" w:rsidP="00C30C5A">
            <w:pPr>
              <w:autoSpaceDE w:val="0"/>
              <w:autoSpaceDN w:val="0"/>
              <w:adjustRightInd w:val="0"/>
              <w:spacing w:line="336" w:lineRule="atLeast"/>
              <w:ind w:left="240" w:hanging="240"/>
              <w:rPr>
                <w:rFonts w:ascii="ＭＳ 明朝" w:eastAsia="ＭＳ 明朝" w:cs="ＭＳ 明朝"/>
                <w:kern w:val="0"/>
                <w:sz w:val="24"/>
                <w:szCs w:val="24"/>
                <w:lang w:val="ja-JP"/>
              </w:rPr>
            </w:pPr>
          </w:p>
        </w:tc>
        <w:tc>
          <w:tcPr>
            <w:tcW w:w="6521" w:type="dxa"/>
            <w:tcBorders>
              <w:top w:val="nil"/>
              <w:bottom w:val="nil"/>
            </w:tcBorders>
            <w:shd w:val="clear" w:color="auto" w:fill="FFFFFF"/>
          </w:tcPr>
          <w:p w14:paraId="6F785B53" w14:textId="77777777" w:rsidR="00C401C2" w:rsidRDefault="00C401C2" w:rsidP="00C30C5A">
            <w:pPr>
              <w:autoSpaceDE w:val="0"/>
              <w:autoSpaceDN w:val="0"/>
              <w:adjustRightInd w:val="0"/>
              <w:spacing w:line="336" w:lineRule="atLeast"/>
              <w:ind w:left="240" w:hanging="240"/>
              <w:rPr>
                <w:rFonts w:ascii="ＭＳ ゴシック" w:eastAsia="ＭＳ ゴシック" w:hAnsi="ＭＳ ゴシック" w:cs="ＭＳ 明朝"/>
                <w:b/>
                <w:bCs/>
                <w:kern w:val="0"/>
                <w:sz w:val="24"/>
                <w:szCs w:val="24"/>
              </w:rPr>
            </w:pPr>
            <w:r w:rsidRPr="006108E2">
              <w:rPr>
                <w:rFonts w:ascii="ＭＳ ゴシック" w:eastAsia="ＭＳ ゴシック" w:hAnsi="ＭＳ ゴシック" w:cs="ＭＳ 明朝" w:hint="eastAsia"/>
                <w:b/>
                <w:bCs/>
                <w:kern w:val="0"/>
                <w:sz w:val="24"/>
                <w:szCs w:val="24"/>
              </w:rPr>
              <w:t>【意思決定支援</w:t>
            </w:r>
            <w:r>
              <w:rPr>
                <w:rFonts w:ascii="ＭＳ ゴシック" w:eastAsia="ＭＳ ゴシック" w:hAnsi="ＭＳ ゴシック" w:cs="ＭＳ 明朝" w:hint="eastAsia"/>
                <w:b/>
                <w:bCs/>
                <w:kern w:val="0"/>
                <w:sz w:val="24"/>
                <w:szCs w:val="24"/>
              </w:rPr>
              <w:t>の実施に関して努力義務の</w:t>
            </w:r>
            <w:r w:rsidRPr="006108E2">
              <w:rPr>
                <w:rFonts w:ascii="ＭＳ ゴシック" w:eastAsia="ＭＳ ゴシック" w:hAnsi="ＭＳ ゴシック" w:cs="ＭＳ 明朝" w:hint="eastAsia"/>
                <w:b/>
                <w:bCs/>
                <w:kern w:val="0"/>
                <w:sz w:val="24"/>
                <w:szCs w:val="24"/>
              </w:rPr>
              <w:t>条文を追加】</w:t>
            </w:r>
          </w:p>
          <w:p w14:paraId="77547084" w14:textId="77777777" w:rsidR="00C401C2" w:rsidRPr="0029307A" w:rsidRDefault="00C401C2" w:rsidP="00C30C5A">
            <w:pPr>
              <w:autoSpaceDE w:val="0"/>
              <w:autoSpaceDN w:val="0"/>
              <w:adjustRightInd w:val="0"/>
              <w:spacing w:line="336" w:lineRule="atLeast"/>
              <w:ind w:leftChars="200" w:left="660" w:hangingChars="100" w:hanging="240"/>
              <w:rPr>
                <w:rFonts w:ascii="ＭＳ ゴシック" w:eastAsia="ＭＳ ゴシック" w:hAnsi="ＭＳ ゴシック" w:cs="ＭＳ 明朝"/>
                <w:kern w:val="0"/>
                <w:sz w:val="24"/>
                <w:szCs w:val="24"/>
              </w:rPr>
            </w:pPr>
            <w:r w:rsidRPr="0029307A">
              <w:rPr>
                <w:rFonts w:ascii="ＭＳ ゴシック" w:eastAsia="ＭＳ ゴシック" w:hAnsi="ＭＳ ゴシック" w:cs="ＭＳ 明朝" w:hint="eastAsia"/>
                <w:kern w:val="0"/>
                <w:sz w:val="24"/>
                <w:szCs w:val="24"/>
              </w:rPr>
              <w:t>・総合支援法第</w:t>
            </w:r>
            <w:r w:rsidRPr="0029307A">
              <w:rPr>
                <w:rFonts w:ascii="ＭＳ ゴシック" w:eastAsia="ＭＳ ゴシック" w:hAnsi="ＭＳ ゴシック" w:cs="ＭＳ 明朝"/>
                <w:kern w:val="0"/>
                <w:sz w:val="24"/>
                <w:szCs w:val="24"/>
              </w:rPr>
              <w:t>42</w:t>
            </w:r>
            <w:r w:rsidRPr="0029307A">
              <w:rPr>
                <w:rFonts w:ascii="ＭＳ ゴシック" w:eastAsia="ＭＳ ゴシック" w:hAnsi="ＭＳ ゴシック" w:cs="ＭＳ 明朝" w:hint="eastAsia"/>
                <w:kern w:val="0"/>
                <w:sz w:val="24"/>
                <w:szCs w:val="24"/>
              </w:rPr>
              <w:t>条において「指定障害福祉サービス事業者及び指定障害者支援施設等の設置者は、障害者等が自立した日常生活又は社会生活を営むことができるよう、障害者等の意思決定の支援に配慮する」こと、また、同法第</w:t>
            </w:r>
            <w:r w:rsidRPr="0029307A">
              <w:rPr>
                <w:rFonts w:ascii="ＭＳ ゴシック" w:eastAsia="ＭＳ ゴシック" w:hAnsi="ＭＳ ゴシック" w:cs="ＭＳ 明朝"/>
                <w:kern w:val="0"/>
                <w:sz w:val="24"/>
                <w:szCs w:val="24"/>
              </w:rPr>
              <w:t>51</w:t>
            </w:r>
            <w:r w:rsidRPr="0029307A">
              <w:rPr>
                <w:rFonts w:ascii="ＭＳ ゴシック" w:eastAsia="ＭＳ ゴシック" w:hAnsi="ＭＳ ゴシック" w:cs="ＭＳ 明朝" w:hint="eastAsia"/>
                <w:kern w:val="0"/>
                <w:sz w:val="24"/>
                <w:szCs w:val="24"/>
              </w:rPr>
              <w:t>条の</w:t>
            </w:r>
            <w:r w:rsidRPr="0029307A">
              <w:rPr>
                <w:rFonts w:ascii="ＭＳ ゴシック" w:eastAsia="ＭＳ ゴシック" w:hAnsi="ＭＳ ゴシック" w:cs="ＭＳ 明朝"/>
                <w:kern w:val="0"/>
                <w:sz w:val="24"/>
                <w:szCs w:val="24"/>
              </w:rPr>
              <w:t>22</w:t>
            </w:r>
            <w:r w:rsidRPr="0029307A">
              <w:rPr>
                <w:rFonts w:ascii="ＭＳ ゴシック" w:eastAsia="ＭＳ ゴシック" w:hAnsi="ＭＳ ゴシック" w:cs="ＭＳ 明朝" w:hint="eastAsia"/>
                <w:kern w:val="0"/>
                <w:sz w:val="24"/>
                <w:szCs w:val="24"/>
              </w:rPr>
              <w:t>において「指定一般相談支援事業者及び指定特定相談支援事業者は、障害者等が自立した日常生活又は社会生活を営むことができるよう、障害者等の意思決定の支援に配慮する」こととされている。</w:t>
            </w:r>
          </w:p>
          <w:p w14:paraId="7D6D7169" w14:textId="77777777" w:rsidR="00C401C2" w:rsidRPr="00C8008C" w:rsidRDefault="00C401C2" w:rsidP="00C30C5A">
            <w:pPr>
              <w:autoSpaceDE w:val="0"/>
              <w:autoSpaceDN w:val="0"/>
              <w:adjustRightInd w:val="0"/>
              <w:spacing w:line="336" w:lineRule="atLeast"/>
              <w:ind w:leftChars="200" w:left="660" w:hangingChars="100" w:hanging="240"/>
              <w:rPr>
                <w:rFonts w:ascii="ＭＳ 明朝" w:eastAsia="ＭＳ 明朝" w:cs="ＭＳ 明朝"/>
                <w:kern w:val="0"/>
                <w:sz w:val="24"/>
                <w:szCs w:val="24"/>
              </w:rPr>
            </w:pPr>
            <w:r w:rsidRPr="0029307A">
              <w:rPr>
                <w:rFonts w:ascii="ＭＳ ゴシック" w:eastAsia="ＭＳ ゴシック" w:hAnsi="ＭＳ ゴシック" w:cs="ＭＳ 明朝" w:hint="eastAsia"/>
                <w:kern w:val="0"/>
                <w:sz w:val="24"/>
                <w:szCs w:val="24"/>
              </w:rPr>
              <w:t>・総合支援法で規定されている事業者に加え、「児童福祉法に定めるサービス提供を行う事業者」並びに「地域生活支援事業のうち障害福祉サービス事業に類する事業」を行う事業者、また区についても、「意思決定の支援に配慮し、その実施に努める」とするもの。</w:t>
            </w:r>
          </w:p>
        </w:tc>
      </w:tr>
      <w:tr w:rsidR="00C401C2" w14:paraId="491B341A" w14:textId="77777777" w:rsidTr="00C30C5A">
        <w:tblPrEx>
          <w:tblBorders>
            <w:top w:val="none" w:sz="0" w:space="0" w:color="auto"/>
            <w:left w:val="single" w:sz="6" w:space="0" w:color="auto"/>
            <w:bottom w:val="none" w:sz="0" w:space="0" w:color="auto"/>
            <w:right w:val="single" w:sz="6" w:space="0" w:color="auto"/>
            <w:insideH w:val="none" w:sz="0" w:space="0" w:color="auto"/>
            <w:insideV w:val="single" w:sz="6" w:space="0" w:color="auto"/>
          </w:tblBorders>
        </w:tblPrEx>
        <w:tc>
          <w:tcPr>
            <w:tcW w:w="4252" w:type="dxa"/>
            <w:tcBorders>
              <w:top w:val="nil"/>
              <w:bottom w:val="nil"/>
            </w:tcBorders>
            <w:shd w:val="clear" w:color="auto" w:fill="FFFFFF"/>
          </w:tcPr>
          <w:p w14:paraId="4B971211" w14:textId="77777777" w:rsidR="00C401C2" w:rsidRPr="00053153" w:rsidRDefault="00C401C2" w:rsidP="00C30C5A">
            <w:pPr>
              <w:autoSpaceDE w:val="0"/>
              <w:autoSpaceDN w:val="0"/>
              <w:adjustRightInd w:val="0"/>
              <w:spacing w:line="336" w:lineRule="atLeast"/>
              <w:ind w:left="240" w:hanging="240"/>
              <w:rPr>
                <w:rFonts w:ascii="ＭＳ 明朝" w:eastAsia="ＭＳ 明朝" w:cs="ＭＳ 明朝"/>
                <w:color w:val="FF0000"/>
                <w:kern w:val="0"/>
                <w:sz w:val="24"/>
                <w:szCs w:val="24"/>
                <w:u w:val="single"/>
                <w:lang w:val="ja-JP"/>
              </w:rPr>
            </w:pPr>
            <w:r w:rsidRPr="00053153">
              <w:rPr>
                <w:rFonts w:ascii="ＭＳ 明朝" w:eastAsia="ＭＳ 明朝" w:cs="ＭＳ 明朝" w:hint="eastAsia"/>
                <w:color w:val="FF0000"/>
                <w:kern w:val="0"/>
                <w:sz w:val="24"/>
                <w:szCs w:val="24"/>
                <w:u w:val="single"/>
                <w:lang w:val="ja-JP"/>
              </w:rPr>
              <w:t>（区政への参加及び参画）</w:t>
            </w:r>
          </w:p>
        </w:tc>
        <w:tc>
          <w:tcPr>
            <w:tcW w:w="4253" w:type="dxa"/>
            <w:tcBorders>
              <w:top w:val="nil"/>
              <w:bottom w:val="nil"/>
            </w:tcBorders>
            <w:shd w:val="clear" w:color="auto" w:fill="FFFFFF"/>
          </w:tcPr>
          <w:p w14:paraId="7D9CEBE4" w14:textId="77777777" w:rsidR="00C401C2" w:rsidRDefault="00C401C2" w:rsidP="00C30C5A">
            <w:pPr>
              <w:autoSpaceDE w:val="0"/>
              <w:autoSpaceDN w:val="0"/>
              <w:adjustRightInd w:val="0"/>
              <w:spacing w:line="336" w:lineRule="atLeast"/>
              <w:ind w:left="240" w:hanging="240"/>
              <w:rPr>
                <w:rFonts w:ascii="ＭＳ 明朝" w:eastAsia="ＭＳ 明朝" w:cs="ＭＳ 明朝"/>
                <w:kern w:val="0"/>
                <w:sz w:val="24"/>
                <w:szCs w:val="24"/>
                <w:lang w:val="ja-JP"/>
              </w:rPr>
            </w:pPr>
          </w:p>
        </w:tc>
        <w:tc>
          <w:tcPr>
            <w:tcW w:w="6521" w:type="dxa"/>
            <w:tcBorders>
              <w:top w:val="nil"/>
              <w:bottom w:val="nil"/>
            </w:tcBorders>
            <w:shd w:val="clear" w:color="auto" w:fill="FFFFFF"/>
          </w:tcPr>
          <w:p w14:paraId="0812823E" w14:textId="77777777" w:rsidR="00C401C2" w:rsidRDefault="00C401C2" w:rsidP="00C30C5A">
            <w:pPr>
              <w:autoSpaceDE w:val="0"/>
              <w:autoSpaceDN w:val="0"/>
              <w:adjustRightInd w:val="0"/>
              <w:spacing w:line="336" w:lineRule="atLeast"/>
              <w:ind w:left="240" w:hanging="240"/>
              <w:rPr>
                <w:rFonts w:ascii="ＭＳ 明朝" w:eastAsia="ＭＳ 明朝" w:cs="ＭＳ 明朝"/>
                <w:kern w:val="0"/>
                <w:sz w:val="24"/>
                <w:szCs w:val="24"/>
                <w:lang w:val="ja-JP"/>
              </w:rPr>
            </w:pPr>
          </w:p>
        </w:tc>
      </w:tr>
      <w:tr w:rsidR="00C401C2" w14:paraId="0044A569" w14:textId="77777777" w:rsidTr="00C30C5A">
        <w:tblPrEx>
          <w:tblBorders>
            <w:top w:val="none" w:sz="0" w:space="0" w:color="auto"/>
            <w:left w:val="single" w:sz="6" w:space="0" w:color="auto"/>
            <w:bottom w:val="none" w:sz="0" w:space="0" w:color="auto"/>
            <w:right w:val="single" w:sz="6" w:space="0" w:color="auto"/>
            <w:insideH w:val="none" w:sz="0" w:space="0" w:color="auto"/>
            <w:insideV w:val="single" w:sz="6" w:space="0" w:color="auto"/>
          </w:tblBorders>
        </w:tblPrEx>
        <w:tc>
          <w:tcPr>
            <w:tcW w:w="4252" w:type="dxa"/>
            <w:tcBorders>
              <w:top w:val="nil"/>
              <w:bottom w:val="nil"/>
            </w:tcBorders>
            <w:shd w:val="clear" w:color="auto" w:fill="FFFFFF"/>
          </w:tcPr>
          <w:p w14:paraId="33AAB066" w14:textId="77777777" w:rsidR="00C401C2" w:rsidRPr="00053153" w:rsidRDefault="00C401C2" w:rsidP="00C30C5A">
            <w:pPr>
              <w:autoSpaceDE w:val="0"/>
              <w:autoSpaceDN w:val="0"/>
              <w:adjustRightInd w:val="0"/>
              <w:spacing w:line="336" w:lineRule="atLeast"/>
              <w:ind w:left="240" w:hanging="240"/>
              <w:rPr>
                <w:rFonts w:ascii="ＭＳ 明朝" w:eastAsia="ＭＳ 明朝" w:cs="ＭＳ 明朝"/>
                <w:color w:val="FF0000"/>
                <w:kern w:val="0"/>
                <w:sz w:val="24"/>
                <w:szCs w:val="24"/>
                <w:u w:val="single"/>
              </w:rPr>
            </w:pPr>
            <w:r w:rsidRPr="00053153">
              <w:rPr>
                <w:rFonts w:ascii="ＭＳ 明朝" w:eastAsia="ＭＳ 明朝" w:cs="ＭＳ 明朝" w:hint="eastAsia"/>
                <w:color w:val="FF0000"/>
                <w:kern w:val="0"/>
                <w:sz w:val="24"/>
                <w:szCs w:val="24"/>
                <w:u w:val="single"/>
              </w:rPr>
              <w:t>第８条の３　区は、区の政策の立案に関する会議等の開催に当たっては、障害</w:t>
            </w:r>
            <w:r w:rsidRPr="00053153">
              <w:rPr>
                <w:rFonts w:ascii="ＭＳ 明朝" w:eastAsia="ＭＳ 明朝" w:cs="ＭＳ 明朝" w:hint="eastAsia"/>
                <w:color w:val="FF0000"/>
                <w:kern w:val="0"/>
                <w:sz w:val="24"/>
                <w:szCs w:val="24"/>
                <w:u w:val="single"/>
              </w:rPr>
              <w:lastRenderedPageBreak/>
              <w:t>者等が参加し、及び参画することができる環境の整備に努めるものとする。</w:t>
            </w:r>
          </w:p>
        </w:tc>
        <w:tc>
          <w:tcPr>
            <w:tcW w:w="4253" w:type="dxa"/>
            <w:tcBorders>
              <w:top w:val="nil"/>
              <w:bottom w:val="nil"/>
            </w:tcBorders>
            <w:shd w:val="clear" w:color="auto" w:fill="FFFFFF"/>
          </w:tcPr>
          <w:p w14:paraId="363E028F" w14:textId="77777777" w:rsidR="00C401C2" w:rsidRDefault="00C401C2" w:rsidP="00C30C5A">
            <w:pPr>
              <w:autoSpaceDE w:val="0"/>
              <w:autoSpaceDN w:val="0"/>
              <w:adjustRightInd w:val="0"/>
              <w:spacing w:line="336" w:lineRule="atLeast"/>
              <w:ind w:left="240" w:hanging="240"/>
              <w:rPr>
                <w:rFonts w:ascii="ＭＳ 明朝" w:eastAsia="ＭＳ 明朝" w:cs="ＭＳ 明朝"/>
                <w:kern w:val="0"/>
                <w:sz w:val="24"/>
                <w:szCs w:val="24"/>
                <w:lang w:val="ja-JP"/>
              </w:rPr>
            </w:pPr>
          </w:p>
        </w:tc>
        <w:tc>
          <w:tcPr>
            <w:tcW w:w="6521" w:type="dxa"/>
            <w:tcBorders>
              <w:top w:val="nil"/>
              <w:bottom w:val="nil"/>
            </w:tcBorders>
            <w:shd w:val="clear" w:color="auto" w:fill="FFFFFF"/>
          </w:tcPr>
          <w:p w14:paraId="03F5090F" w14:textId="77777777" w:rsidR="00C401C2" w:rsidRPr="0029307A" w:rsidRDefault="00C401C2" w:rsidP="00C30C5A">
            <w:pPr>
              <w:autoSpaceDE w:val="0"/>
              <w:autoSpaceDN w:val="0"/>
              <w:adjustRightInd w:val="0"/>
              <w:spacing w:line="336" w:lineRule="atLeast"/>
              <w:ind w:left="240" w:hanging="240"/>
              <w:rPr>
                <w:rFonts w:ascii="ＭＳ ゴシック" w:eastAsia="ＭＳ ゴシック" w:hAnsi="ＭＳ ゴシック" w:cs="ＭＳ 明朝"/>
                <w:b/>
                <w:bCs/>
                <w:kern w:val="0"/>
                <w:sz w:val="24"/>
                <w:szCs w:val="24"/>
              </w:rPr>
            </w:pPr>
            <w:r w:rsidRPr="0029307A">
              <w:rPr>
                <w:rFonts w:ascii="ＭＳ ゴシック" w:eastAsia="ＭＳ ゴシック" w:hAnsi="ＭＳ ゴシック" w:cs="ＭＳ 明朝" w:hint="eastAsia"/>
                <w:b/>
                <w:bCs/>
                <w:kern w:val="0"/>
                <w:sz w:val="24"/>
                <w:szCs w:val="24"/>
              </w:rPr>
              <w:t>【区政への参加・参画に関する条文を追加】</w:t>
            </w:r>
          </w:p>
          <w:p w14:paraId="6A694782" w14:textId="77777777" w:rsidR="00C401C2" w:rsidRPr="0029307A" w:rsidRDefault="00C401C2" w:rsidP="00C30C5A">
            <w:pPr>
              <w:autoSpaceDE w:val="0"/>
              <w:autoSpaceDN w:val="0"/>
              <w:adjustRightInd w:val="0"/>
              <w:spacing w:line="336" w:lineRule="atLeast"/>
              <w:ind w:leftChars="200" w:left="660" w:hangingChars="100" w:hanging="240"/>
              <w:rPr>
                <w:rFonts w:ascii="ＭＳ ゴシック" w:eastAsia="ＭＳ ゴシック" w:hAnsi="ＭＳ ゴシック" w:cs="ＭＳ 明朝"/>
                <w:color w:val="000000" w:themeColor="text1"/>
                <w:kern w:val="0"/>
                <w:sz w:val="24"/>
                <w:szCs w:val="24"/>
              </w:rPr>
            </w:pPr>
            <w:r w:rsidRPr="0029307A">
              <w:rPr>
                <w:rFonts w:ascii="ＭＳ ゴシック" w:eastAsia="ＭＳ ゴシック" w:hAnsi="ＭＳ ゴシック" w:cs="ＭＳ 明朝" w:hint="eastAsia"/>
                <w:kern w:val="0"/>
                <w:sz w:val="24"/>
                <w:szCs w:val="24"/>
              </w:rPr>
              <w:t>・区が政策を検討・決定する過程において、障害のある人</w:t>
            </w:r>
            <w:r w:rsidRPr="0029307A">
              <w:rPr>
                <w:rFonts w:ascii="ＭＳ ゴシック" w:eastAsia="ＭＳ ゴシック" w:hAnsi="ＭＳ ゴシック" w:cs="ＭＳ 明朝" w:hint="eastAsia"/>
                <w:kern w:val="0"/>
                <w:sz w:val="24"/>
                <w:szCs w:val="24"/>
              </w:rPr>
              <w:lastRenderedPageBreak/>
              <w:t>をはじめ多様な立場の人々が主体的に関わることがで</w:t>
            </w:r>
            <w:r w:rsidRPr="0029307A">
              <w:rPr>
                <w:rFonts w:ascii="ＭＳ ゴシック" w:eastAsia="ＭＳ ゴシック" w:hAnsi="ＭＳ ゴシック" w:cs="ＭＳ 明朝" w:hint="eastAsia"/>
                <w:color w:val="000000" w:themeColor="text1"/>
                <w:kern w:val="0"/>
                <w:sz w:val="24"/>
                <w:szCs w:val="24"/>
              </w:rPr>
              <w:t>きるよう環境の整備に努めることを定めるもの。</w:t>
            </w:r>
          </w:p>
          <w:p w14:paraId="63E935DE" w14:textId="77777777" w:rsidR="00C401C2" w:rsidRPr="0029307A" w:rsidRDefault="00C401C2" w:rsidP="00C30C5A">
            <w:pPr>
              <w:autoSpaceDE w:val="0"/>
              <w:autoSpaceDN w:val="0"/>
              <w:adjustRightInd w:val="0"/>
              <w:spacing w:line="336" w:lineRule="atLeast"/>
              <w:ind w:left="720" w:hangingChars="300" w:hanging="720"/>
              <w:rPr>
                <w:rFonts w:ascii="ＭＳ ゴシック" w:eastAsia="ＭＳ ゴシック" w:hAnsi="ＭＳ ゴシック" w:cs="ＭＳ 明朝"/>
                <w:color w:val="000000" w:themeColor="text1"/>
                <w:kern w:val="0"/>
                <w:sz w:val="24"/>
                <w:szCs w:val="24"/>
              </w:rPr>
            </w:pPr>
            <w:r w:rsidRPr="0029307A">
              <w:rPr>
                <w:rFonts w:ascii="ＭＳ ゴシック" w:eastAsia="ＭＳ ゴシック" w:hAnsi="ＭＳ ゴシック" w:cs="ＭＳ 明朝" w:hint="eastAsia"/>
                <w:color w:val="000000" w:themeColor="text1"/>
                <w:kern w:val="0"/>
                <w:sz w:val="24"/>
                <w:szCs w:val="24"/>
              </w:rPr>
              <w:t xml:space="preserve">　　・例えば、手話通訳や要約筆記の配置、資料の点字・音声・やさしい日本語での提供、オンライン参加の導入など、多様な参加手段の確保を図ることで、障害者等が単に参加するだけでなく、意見表明や議論への参画を通じて、政策形成に実質的に関与できる環境づくりを目指す。</w:t>
            </w:r>
          </w:p>
          <w:p w14:paraId="04C47838" w14:textId="77777777" w:rsidR="00C401C2" w:rsidRPr="0029307A" w:rsidRDefault="00C401C2" w:rsidP="00C30C5A">
            <w:pPr>
              <w:autoSpaceDE w:val="0"/>
              <w:autoSpaceDN w:val="0"/>
              <w:adjustRightInd w:val="0"/>
              <w:spacing w:line="336" w:lineRule="atLeast"/>
              <w:ind w:left="720" w:hangingChars="300" w:hanging="720"/>
              <w:rPr>
                <w:rFonts w:ascii="ＭＳ ゴシック" w:eastAsia="ＭＳ ゴシック" w:hAnsi="ＭＳ ゴシック" w:cs="ＭＳ 明朝"/>
                <w:kern w:val="0"/>
                <w:sz w:val="24"/>
                <w:szCs w:val="24"/>
                <w:lang w:val="ja-JP"/>
              </w:rPr>
            </w:pPr>
            <w:r w:rsidRPr="0029307A">
              <w:rPr>
                <w:rFonts w:ascii="ＭＳ ゴシック" w:eastAsia="ＭＳ ゴシック" w:hAnsi="ＭＳ ゴシック" w:cs="ＭＳ 明朝" w:hint="eastAsia"/>
                <w:color w:val="000000" w:themeColor="text1"/>
                <w:kern w:val="0"/>
                <w:sz w:val="24"/>
                <w:szCs w:val="24"/>
              </w:rPr>
              <w:t xml:space="preserve">　　・なお、障害施策に関する政策立案を行う会議等については、当事者である障害者等の参加・参画を積極的に促進し、その意見を政策に反映させることを目指す。</w:t>
            </w:r>
          </w:p>
        </w:tc>
      </w:tr>
      <w:tr w:rsidR="00C401C2" w14:paraId="77384E05" w14:textId="77777777" w:rsidTr="00C30C5A">
        <w:tblPrEx>
          <w:tblBorders>
            <w:top w:val="none" w:sz="0" w:space="0" w:color="auto"/>
            <w:left w:val="single" w:sz="6" w:space="0" w:color="auto"/>
            <w:bottom w:val="none" w:sz="0" w:space="0" w:color="auto"/>
            <w:right w:val="single" w:sz="6" w:space="0" w:color="auto"/>
            <w:insideH w:val="none" w:sz="0" w:space="0" w:color="auto"/>
            <w:insideV w:val="single" w:sz="6" w:space="0" w:color="auto"/>
          </w:tblBorders>
        </w:tblPrEx>
        <w:tc>
          <w:tcPr>
            <w:tcW w:w="4252" w:type="dxa"/>
            <w:tcBorders>
              <w:top w:val="nil"/>
              <w:bottom w:val="nil"/>
            </w:tcBorders>
            <w:shd w:val="clear" w:color="auto" w:fill="FFFFFF"/>
          </w:tcPr>
          <w:p w14:paraId="648A4EEF" w14:textId="77777777" w:rsidR="00C401C2" w:rsidRDefault="00C401C2" w:rsidP="00C30C5A">
            <w:pPr>
              <w:autoSpaceDE w:val="0"/>
              <w:autoSpaceDN w:val="0"/>
              <w:adjustRightInd w:val="0"/>
              <w:spacing w:line="336" w:lineRule="atLeast"/>
              <w:ind w:left="1680" w:hanging="960"/>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lastRenderedPageBreak/>
              <w:t>第２章　障害に対する理解の促進及び障害を理由とする差別の解消のための施策</w:t>
            </w:r>
          </w:p>
        </w:tc>
        <w:tc>
          <w:tcPr>
            <w:tcW w:w="4253" w:type="dxa"/>
            <w:tcBorders>
              <w:top w:val="nil"/>
              <w:bottom w:val="nil"/>
            </w:tcBorders>
            <w:shd w:val="clear" w:color="auto" w:fill="FFFFFF"/>
          </w:tcPr>
          <w:p w14:paraId="290323F5" w14:textId="77777777" w:rsidR="00C401C2" w:rsidRDefault="00C401C2" w:rsidP="00C30C5A">
            <w:pPr>
              <w:autoSpaceDE w:val="0"/>
              <w:autoSpaceDN w:val="0"/>
              <w:adjustRightInd w:val="0"/>
              <w:spacing w:line="336" w:lineRule="atLeast"/>
              <w:ind w:left="1680" w:hanging="960"/>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t>第２章　障害に対する理解の促進及び障害を理由とする差別の解消のための施策</w:t>
            </w:r>
          </w:p>
        </w:tc>
        <w:tc>
          <w:tcPr>
            <w:tcW w:w="6521" w:type="dxa"/>
            <w:tcBorders>
              <w:top w:val="nil"/>
              <w:bottom w:val="nil"/>
            </w:tcBorders>
            <w:shd w:val="clear" w:color="auto" w:fill="FFFFFF"/>
          </w:tcPr>
          <w:p w14:paraId="78873CE6" w14:textId="77777777" w:rsidR="00C401C2" w:rsidRDefault="00C401C2" w:rsidP="00C30C5A">
            <w:pPr>
              <w:autoSpaceDE w:val="0"/>
              <w:autoSpaceDN w:val="0"/>
              <w:adjustRightInd w:val="0"/>
              <w:spacing w:line="336" w:lineRule="atLeast"/>
              <w:ind w:left="1680" w:hanging="960"/>
              <w:rPr>
                <w:rFonts w:ascii="ＭＳ 明朝" w:eastAsia="ＭＳ 明朝" w:cs="ＭＳ 明朝"/>
                <w:kern w:val="0"/>
                <w:sz w:val="24"/>
                <w:szCs w:val="24"/>
                <w:lang w:val="ja-JP"/>
              </w:rPr>
            </w:pPr>
          </w:p>
        </w:tc>
      </w:tr>
      <w:tr w:rsidR="00C401C2" w14:paraId="1C205987" w14:textId="77777777" w:rsidTr="00C30C5A">
        <w:tblPrEx>
          <w:tblBorders>
            <w:top w:val="none" w:sz="0" w:space="0" w:color="auto"/>
            <w:left w:val="single" w:sz="6" w:space="0" w:color="auto"/>
            <w:bottom w:val="none" w:sz="0" w:space="0" w:color="auto"/>
            <w:right w:val="single" w:sz="6" w:space="0" w:color="auto"/>
            <w:insideH w:val="none" w:sz="0" w:space="0" w:color="auto"/>
            <w:insideV w:val="single" w:sz="6" w:space="0" w:color="auto"/>
          </w:tblBorders>
        </w:tblPrEx>
        <w:tc>
          <w:tcPr>
            <w:tcW w:w="4252" w:type="dxa"/>
            <w:tcBorders>
              <w:top w:val="nil"/>
              <w:bottom w:val="nil"/>
            </w:tcBorders>
            <w:shd w:val="clear" w:color="auto" w:fill="FFFFFF"/>
          </w:tcPr>
          <w:p w14:paraId="4616096E" w14:textId="77777777" w:rsidR="00C401C2" w:rsidRDefault="00C401C2" w:rsidP="00C30C5A">
            <w:pPr>
              <w:autoSpaceDE w:val="0"/>
              <w:autoSpaceDN w:val="0"/>
              <w:adjustRightInd w:val="0"/>
              <w:spacing w:line="336" w:lineRule="atLeast"/>
              <w:ind w:left="1680" w:hanging="960"/>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t xml:space="preserve">　第９条～第</w:t>
            </w:r>
            <w:r>
              <w:rPr>
                <w:rFonts w:ascii="ＭＳ 明朝" w:eastAsia="ＭＳ 明朝" w:cs="ＭＳ 明朝"/>
                <w:kern w:val="0"/>
                <w:sz w:val="24"/>
                <w:szCs w:val="24"/>
                <w:lang w:val="ja-JP"/>
              </w:rPr>
              <w:t>14</w:t>
            </w:r>
            <w:r>
              <w:rPr>
                <w:rFonts w:ascii="ＭＳ 明朝" w:eastAsia="ＭＳ 明朝" w:cs="ＭＳ 明朝" w:hint="eastAsia"/>
                <w:kern w:val="0"/>
                <w:sz w:val="24"/>
                <w:szCs w:val="24"/>
                <w:lang w:val="ja-JP"/>
              </w:rPr>
              <w:t>条（省略）</w:t>
            </w:r>
          </w:p>
        </w:tc>
        <w:tc>
          <w:tcPr>
            <w:tcW w:w="4253" w:type="dxa"/>
            <w:tcBorders>
              <w:top w:val="nil"/>
              <w:bottom w:val="nil"/>
            </w:tcBorders>
            <w:shd w:val="clear" w:color="auto" w:fill="FFFFFF"/>
          </w:tcPr>
          <w:p w14:paraId="5674A54A" w14:textId="77777777" w:rsidR="00C401C2" w:rsidRDefault="00C401C2" w:rsidP="00C30C5A">
            <w:pPr>
              <w:autoSpaceDE w:val="0"/>
              <w:autoSpaceDN w:val="0"/>
              <w:adjustRightInd w:val="0"/>
              <w:spacing w:line="336" w:lineRule="atLeast"/>
              <w:ind w:left="1680" w:hanging="960"/>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t>第９条～第</w:t>
            </w:r>
            <w:r>
              <w:rPr>
                <w:rFonts w:ascii="ＭＳ 明朝" w:eastAsia="ＭＳ 明朝" w:cs="ＭＳ 明朝"/>
                <w:kern w:val="0"/>
                <w:sz w:val="24"/>
                <w:szCs w:val="24"/>
                <w:lang w:val="ja-JP"/>
              </w:rPr>
              <w:t>14</w:t>
            </w:r>
            <w:r>
              <w:rPr>
                <w:rFonts w:ascii="ＭＳ 明朝" w:eastAsia="ＭＳ 明朝" w:cs="ＭＳ 明朝" w:hint="eastAsia"/>
                <w:kern w:val="0"/>
                <w:sz w:val="24"/>
                <w:szCs w:val="24"/>
                <w:lang w:val="ja-JP"/>
              </w:rPr>
              <w:t>条（省略）</w:t>
            </w:r>
          </w:p>
        </w:tc>
        <w:tc>
          <w:tcPr>
            <w:tcW w:w="6521" w:type="dxa"/>
            <w:tcBorders>
              <w:top w:val="nil"/>
              <w:bottom w:val="nil"/>
            </w:tcBorders>
            <w:shd w:val="clear" w:color="auto" w:fill="FFFFFF"/>
          </w:tcPr>
          <w:p w14:paraId="53F5EA0A" w14:textId="77777777" w:rsidR="00C401C2" w:rsidRDefault="00C401C2" w:rsidP="00C30C5A">
            <w:pPr>
              <w:autoSpaceDE w:val="0"/>
              <w:autoSpaceDN w:val="0"/>
              <w:adjustRightInd w:val="0"/>
              <w:spacing w:line="336" w:lineRule="atLeast"/>
              <w:ind w:left="1680" w:hanging="960"/>
              <w:rPr>
                <w:rFonts w:ascii="ＭＳ 明朝" w:eastAsia="ＭＳ 明朝" w:cs="ＭＳ 明朝"/>
                <w:kern w:val="0"/>
                <w:sz w:val="24"/>
                <w:szCs w:val="24"/>
                <w:lang w:val="ja-JP"/>
              </w:rPr>
            </w:pPr>
          </w:p>
        </w:tc>
      </w:tr>
      <w:tr w:rsidR="00C401C2" w14:paraId="72D6CBE3" w14:textId="77777777" w:rsidTr="00C30C5A">
        <w:tblPrEx>
          <w:tblBorders>
            <w:top w:val="none" w:sz="0" w:space="0" w:color="auto"/>
            <w:left w:val="single" w:sz="6" w:space="0" w:color="auto"/>
            <w:bottom w:val="none" w:sz="0" w:space="0" w:color="auto"/>
            <w:right w:val="single" w:sz="6" w:space="0" w:color="auto"/>
            <w:insideH w:val="none" w:sz="0" w:space="0" w:color="auto"/>
            <w:insideV w:val="single" w:sz="6" w:space="0" w:color="auto"/>
          </w:tblBorders>
        </w:tblPrEx>
        <w:tc>
          <w:tcPr>
            <w:tcW w:w="4252" w:type="dxa"/>
            <w:tcBorders>
              <w:top w:val="nil"/>
              <w:bottom w:val="nil"/>
            </w:tcBorders>
            <w:shd w:val="clear" w:color="auto" w:fill="FFFFFF"/>
          </w:tcPr>
          <w:p w14:paraId="201745FE" w14:textId="77777777" w:rsidR="00C401C2" w:rsidRDefault="00C401C2" w:rsidP="00C30C5A">
            <w:pPr>
              <w:autoSpaceDE w:val="0"/>
              <w:autoSpaceDN w:val="0"/>
              <w:adjustRightInd w:val="0"/>
              <w:spacing w:line="336" w:lineRule="atLeast"/>
              <w:ind w:left="240"/>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t>（支援体制の構築等）</w:t>
            </w:r>
          </w:p>
        </w:tc>
        <w:tc>
          <w:tcPr>
            <w:tcW w:w="4253" w:type="dxa"/>
            <w:tcBorders>
              <w:top w:val="nil"/>
              <w:bottom w:val="nil"/>
            </w:tcBorders>
            <w:shd w:val="clear" w:color="auto" w:fill="FFFFFF"/>
          </w:tcPr>
          <w:p w14:paraId="37E4F2B9" w14:textId="77777777" w:rsidR="00C401C2" w:rsidRDefault="00C401C2" w:rsidP="00C30C5A">
            <w:pPr>
              <w:autoSpaceDE w:val="0"/>
              <w:autoSpaceDN w:val="0"/>
              <w:adjustRightInd w:val="0"/>
              <w:spacing w:line="336" w:lineRule="atLeast"/>
              <w:ind w:left="240"/>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t>（支援体制の構築等）</w:t>
            </w:r>
          </w:p>
        </w:tc>
        <w:tc>
          <w:tcPr>
            <w:tcW w:w="6521" w:type="dxa"/>
            <w:tcBorders>
              <w:top w:val="nil"/>
              <w:bottom w:val="nil"/>
            </w:tcBorders>
            <w:shd w:val="clear" w:color="auto" w:fill="FFFFFF"/>
          </w:tcPr>
          <w:p w14:paraId="654067B1" w14:textId="77777777" w:rsidR="00C401C2" w:rsidRDefault="00C401C2" w:rsidP="00C30C5A">
            <w:pPr>
              <w:autoSpaceDE w:val="0"/>
              <w:autoSpaceDN w:val="0"/>
              <w:adjustRightInd w:val="0"/>
              <w:spacing w:line="336" w:lineRule="atLeast"/>
              <w:ind w:left="240"/>
              <w:rPr>
                <w:rFonts w:ascii="ＭＳ 明朝" w:eastAsia="ＭＳ 明朝" w:cs="ＭＳ 明朝"/>
                <w:kern w:val="0"/>
                <w:sz w:val="24"/>
                <w:szCs w:val="24"/>
                <w:lang w:val="ja-JP"/>
              </w:rPr>
            </w:pPr>
          </w:p>
        </w:tc>
      </w:tr>
      <w:tr w:rsidR="00C401C2" w14:paraId="66340CC7" w14:textId="77777777" w:rsidTr="00C30C5A">
        <w:tblPrEx>
          <w:tblBorders>
            <w:top w:val="none" w:sz="0" w:space="0" w:color="auto"/>
            <w:left w:val="single" w:sz="6" w:space="0" w:color="auto"/>
            <w:bottom w:val="none" w:sz="0" w:space="0" w:color="auto"/>
            <w:right w:val="single" w:sz="6" w:space="0" w:color="auto"/>
            <w:insideH w:val="none" w:sz="0" w:space="0" w:color="auto"/>
            <w:insideV w:val="single" w:sz="6" w:space="0" w:color="auto"/>
          </w:tblBorders>
        </w:tblPrEx>
        <w:tc>
          <w:tcPr>
            <w:tcW w:w="4252" w:type="dxa"/>
            <w:tcBorders>
              <w:top w:val="nil"/>
              <w:bottom w:val="nil"/>
            </w:tcBorders>
            <w:shd w:val="clear" w:color="auto" w:fill="FFFFFF"/>
          </w:tcPr>
          <w:p w14:paraId="3558B475" w14:textId="77777777" w:rsidR="00C401C2" w:rsidRDefault="00C401C2" w:rsidP="00C30C5A">
            <w:pPr>
              <w:autoSpaceDE w:val="0"/>
              <w:autoSpaceDN w:val="0"/>
              <w:adjustRightInd w:val="0"/>
              <w:spacing w:line="336" w:lineRule="atLeast"/>
              <w:ind w:left="240" w:hanging="240"/>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t>第</w:t>
            </w:r>
            <w:r>
              <w:rPr>
                <w:rFonts w:ascii="ＭＳ 明朝" w:eastAsia="ＭＳ 明朝" w:cs="ＭＳ 明朝"/>
                <w:kern w:val="0"/>
                <w:sz w:val="24"/>
                <w:szCs w:val="24"/>
                <w:lang w:val="ja-JP"/>
              </w:rPr>
              <w:t>15</w:t>
            </w:r>
            <w:r>
              <w:rPr>
                <w:rFonts w:ascii="ＭＳ 明朝" w:eastAsia="ＭＳ 明朝" w:cs="ＭＳ 明朝" w:hint="eastAsia"/>
                <w:kern w:val="0"/>
                <w:sz w:val="24"/>
                <w:szCs w:val="24"/>
                <w:lang w:val="ja-JP"/>
              </w:rPr>
              <w:t>条　区は、障害者等が住み慣れた地域で安心して暮らし続けることができるよう、障害者の障害の重度化及び高齢化並びに障害者等の家族その他の支援者による支援を受けることができなくなる事態に対して不安を抱く障害者等及びその支援者への支援を計画的に確保するために必要な施策を講ずるものとする。</w:t>
            </w:r>
          </w:p>
        </w:tc>
        <w:tc>
          <w:tcPr>
            <w:tcW w:w="4253" w:type="dxa"/>
            <w:tcBorders>
              <w:top w:val="nil"/>
              <w:bottom w:val="nil"/>
            </w:tcBorders>
            <w:shd w:val="clear" w:color="auto" w:fill="FFFFFF"/>
          </w:tcPr>
          <w:p w14:paraId="270FC30C" w14:textId="77777777" w:rsidR="00C401C2" w:rsidRDefault="00C401C2" w:rsidP="00C30C5A">
            <w:pPr>
              <w:autoSpaceDE w:val="0"/>
              <w:autoSpaceDN w:val="0"/>
              <w:adjustRightInd w:val="0"/>
              <w:spacing w:line="336" w:lineRule="atLeast"/>
              <w:ind w:left="240" w:hanging="240"/>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t>第</w:t>
            </w:r>
            <w:r>
              <w:rPr>
                <w:rFonts w:ascii="ＭＳ 明朝" w:eastAsia="ＭＳ 明朝" w:cs="ＭＳ 明朝"/>
                <w:kern w:val="0"/>
                <w:sz w:val="24"/>
                <w:szCs w:val="24"/>
                <w:lang w:val="ja-JP"/>
              </w:rPr>
              <w:t>15</w:t>
            </w:r>
            <w:r>
              <w:rPr>
                <w:rFonts w:ascii="ＭＳ 明朝" w:eastAsia="ＭＳ 明朝" w:cs="ＭＳ 明朝" w:hint="eastAsia"/>
                <w:kern w:val="0"/>
                <w:sz w:val="24"/>
                <w:szCs w:val="24"/>
                <w:lang w:val="ja-JP"/>
              </w:rPr>
              <w:t>条　区は、障害者等が住み慣れた地域で安心して暮らし続けることができるよう、障害者の障害の重度化及び高齢化並びに障害者等の家族その他の支援者による支援を受けることができなくなる事態に対して不安を抱く障害者等及びその支援者への支援を計画的に確保するために必要な施策を講ずるものとする。</w:t>
            </w:r>
          </w:p>
        </w:tc>
        <w:tc>
          <w:tcPr>
            <w:tcW w:w="6521" w:type="dxa"/>
            <w:tcBorders>
              <w:top w:val="nil"/>
              <w:bottom w:val="nil"/>
            </w:tcBorders>
            <w:shd w:val="clear" w:color="auto" w:fill="FFFFFF"/>
          </w:tcPr>
          <w:p w14:paraId="22BA7555" w14:textId="77777777" w:rsidR="00C401C2" w:rsidRDefault="00C401C2" w:rsidP="00C30C5A">
            <w:pPr>
              <w:autoSpaceDE w:val="0"/>
              <w:autoSpaceDN w:val="0"/>
              <w:adjustRightInd w:val="0"/>
              <w:spacing w:line="336" w:lineRule="atLeast"/>
              <w:ind w:left="240" w:hanging="240"/>
              <w:rPr>
                <w:rFonts w:ascii="ＭＳ 明朝" w:eastAsia="ＭＳ 明朝" w:cs="ＭＳ 明朝"/>
                <w:kern w:val="0"/>
                <w:sz w:val="24"/>
                <w:szCs w:val="24"/>
                <w:lang w:val="ja-JP"/>
              </w:rPr>
            </w:pPr>
          </w:p>
        </w:tc>
      </w:tr>
      <w:tr w:rsidR="00C401C2" w14:paraId="51AEBFFD" w14:textId="77777777" w:rsidTr="00C30C5A">
        <w:tblPrEx>
          <w:tblBorders>
            <w:top w:val="none" w:sz="0" w:space="0" w:color="auto"/>
            <w:left w:val="single" w:sz="6" w:space="0" w:color="auto"/>
            <w:bottom w:val="none" w:sz="0" w:space="0" w:color="auto"/>
            <w:right w:val="single" w:sz="6" w:space="0" w:color="auto"/>
            <w:insideH w:val="none" w:sz="0" w:space="0" w:color="auto"/>
            <w:insideV w:val="single" w:sz="6" w:space="0" w:color="auto"/>
          </w:tblBorders>
        </w:tblPrEx>
        <w:tc>
          <w:tcPr>
            <w:tcW w:w="4252" w:type="dxa"/>
            <w:tcBorders>
              <w:top w:val="nil"/>
              <w:bottom w:val="nil"/>
            </w:tcBorders>
            <w:shd w:val="clear" w:color="auto" w:fill="FFFFFF"/>
          </w:tcPr>
          <w:p w14:paraId="75DB1265" w14:textId="77777777" w:rsidR="00C401C2" w:rsidRDefault="00C401C2" w:rsidP="00C30C5A">
            <w:pPr>
              <w:autoSpaceDE w:val="0"/>
              <w:autoSpaceDN w:val="0"/>
              <w:adjustRightInd w:val="0"/>
              <w:spacing w:line="336" w:lineRule="atLeast"/>
              <w:ind w:left="240" w:hanging="240"/>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t>２　区は、障害者の地域生活の継続及び施設での生活から地域での生活への移行に寄与するグループホームその</w:t>
            </w:r>
            <w:r>
              <w:rPr>
                <w:rFonts w:ascii="ＭＳ 明朝" w:eastAsia="ＭＳ 明朝" w:cs="ＭＳ 明朝" w:hint="eastAsia"/>
                <w:kern w:val="0"/>
                <w:sz w:val="24"/>
                <w:szCs w:val="24"/>
                <w:lang w:val="ja-JP"/>
              </w:rPr>
              <w:lastRenderedPageBreak/>
              <w:t>他の住まい、通所施設等の確保のために必要な施策を講ずるものとする。</w:t>
            </w:r>
          </w:p>
        </w:tc>
        <w:tc>
          <w:tcPr>
            <w:tcW w:w="4253" w:type="dxa"/>
            <w:tcBorders>
              <w:top w:val="nil"/>
              <w:bottom w:val="nil"/>
            </w:tcBorders>
            <w:shd w:val="clear" w:color="auto" w:fill="FFFFFF"/>
          </w:tcPr>
          <w:p w14:paraId="705DA04E" w14:textId="77777777" w:rsidR="00C401C2" w:rsidRDefault="00C401C2" w:rsidP="00C30C5A">
            <w:pPr>
              <w:autoSpaceDE w:val="0"/>
              <w:autoSpaceDN w:val="0"/>
              <w:adjustRightInd w:val="0"/>
              <w:spacing w:line="336" w:lineRule="atLeast"/>
              <w:ind w:left="240" w:hanging="240"/>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lastRenderedPageBreak/>
              <w:t>２　区は、障害者の地域生活の継続及び施設での生活から地域での生活への移行に寄与するグループホームその</w:t>
            </w:r>
            <w:r>
              <w:rPr>
                <w:rFonts w:ascii="ＭＳ 明朝" w:eastAsia="ＭＳ 明朝" w:cs="ＭＳ 明朝" w:hint="eastAsia"/>
                <w:kern w:val="0"/>
                <w:sz w:val="24"/>
                <w:szCs w:val="24"/>
                <w:lang w:val="ja-JP"/>
              </w:rPr>
              <w:lastRenderedPageBreak/>
              <w:t>他の住まい、通所施設等の確保のために必要な施策を講ずるものとする。</w:t>
            </w:r>
          </w:p>
        </w:tc>
        <w:tc>
          <w:tcPr>
            <w:tcW w:w="6521" w:type="dxa"/>
            <w:tcBorders>
              <w:top w:val="nil"/>
              <w:bottom w:val="nil"/>
            </w:tcBorders>
            <w:shd w:val="clear" w:color="auto" w:fill="FFFFFF"/>
          </w:tcPr>
          <w:p w14:paraId="52DBB4AA" w14:textId="77777777" w:rsidR="00C401C2" w:rsidRDefault="00C401C2" w:rsidP="00C30C5A">
            <w:pPr>
              <w:autoSpaceDE w:val="0"/>
              <w:autoSpaceDN w:val="0"/>
              <w:adjustRightInd w:val="0"/>
              <w:spacing w:line="336" w:lineRule="atLeast"/>
              <w:ind w:left="240" w:hanging="240"/>
              <w:rPr>
                <w:rFonts w:ascii="ＭＳ 明朝" w:eastAsia="ＭＳ 明朝" w:cs="ＭＳ 明朝"/>
                <w:kern w:val="0"/>
                <w:sz w:val="24"/>
                <w:szCs w:val="24"/>
                <w:lang w:val="ja-JP"/>
              </w:rPr>
            </w:pPr>
          </w:p>
        </w:tc>
      </w:tr>
      <w:tr w:rsidR="00C401C2" w14:paraId="1AAB8F2C" w14:textId="77777777" w:rsidTr="00C30C5A">
        <w:tblPrEx>
          <w:tblBorders>
            <w:top w:val="none" w:sz="0" w:space="0" w:color="auto"/>
            <w:left w:val="single" w:sz="6" w:space="0" w:color="auto"/>
            <w:bottom w:val="none" w:sz="0" w:space="0" w:color="auto"/>
            <w:right w:val="single" w:sz="6" w:space="0" w:color="auto"/>
            <w:insideH w:val="none" w:sz="0" w:space="0" w:color="auto"/>
            <w:insideV w:val="single" w:sz="6" w:space="0" w:color="auto"/>
          </w:tblBorders>
        </w:tblPrEx>
        <w:tc>
          <w:tcPr>
            <w:tcW w:w="4252" w:type="dxa"/>
            <w:tcBorders>
              <w:top w:val="nil"/>
              <w:bottom w:val="nil"/>
            </w:tcBorders>
            <w:shd w:val="clear" w:color="auto" w:fill="FFFFFF"/>
          </w:tcPr>
          <w:p w14:paraId="38082BC5" w14:textId="77777777" w:rsidR="00C401C2" w:rsidRPr="00053153" w:rsidRDefault="00C401C2" w:rsidP="00C30C5A">
            <w:pPr>
              <w:autoSpaceDE w:val="0"/>
              <w:autoSpaceDN w:val="0"/>
              <w:adjustRightInd w:val="0"/>
              <w:spacing w:line="336" w:lineRule="atLeast"/>
              <w:ind w:left="240" w:hanging="240"/>
              <w:rPr>
                <w:rFonts w:ascii="ＭＳ 明朝" w:eastAsia="ＭＳ 明朝" w:cs="ＭＳ 明朝"/>
                <w:color w:val="FF0000"/>
                <w:kern w:val="0"/>
                <w:sz w:val="24"/>
                <w:szCs w:val="24"/>
                <w:u w:val="single"/>
                <w:lang w:val="ja-JP"/>
              </w:rPr>
            </w:pPr>
            <w:r w:rsidRPr="00053153">
              <w:rPr>
                <w:rFonts w:ascii="ＭＳ 明朝" w:eastAsia="ＭＳ 明朝" w:cs="ＭＳ 明朝" w:hint="eastAsia"/>
                <w:color w:val="FF0000"/>
                <w:kern w:val="0"/>
                <w:sz w:val="24"/>
                <w:szCs w:val="24"/>
                <w:u w:val="single"/>
                <w:lang w:val="ja-JP"/>
              </w:rPr>
              <w:t>３　前２項に規定するもののほか、区は、ひとり暮らし等の自立した生活、家族との同居、グループホームの利用等その他の障害者等が自ら選択した地域社会での生活を営むために必要な施策を講ずるものとする。</w:t>
            </w:r>
          </w:p>
        </w:tc>
        <w:tc>
          <w:tcPr>
            <w:tcW w:w="4253" w:type="dxa"/>
            <w:tcBorders>
              <w:top w:val="nil"/>
              <w:bottom w:val="nil"/>
            </w:tcBorders>
            <w:shd w:val="clear" w:color="auto" w:fill="FFFFFF"/>
          </w:tcPr>
          <w:p w14:paraId="2C83FCC2" w14:textId="77777777" w:rsidR="00C401C2" w:rsidRDefault="00C401C2" w:rsidP="00C30C5A">
            <w:pPr>
              <w:autoSpaceDE w:val="0"/>
              <w:autoSpaceDN w:val="0"/>
              <w:adjustRightInd w:val="0"/>
              <w:spacing w:line="336" w:lineRule="atLeast"/>
              <w:ind w:left="240" w:hanging="240"/>
              <w:rPr>
                <w:rFonts w:ascii="ＭＳ 明朝" w:eastAsia="ＭＳ 明朝" w:cs="ＭＳ 明朝"/>
                <w:kern w:val="0"/>
                <w:sz w:val="24"/>
                <w:szCs w:val="24"/>
                <w:lang w:val="ja-JP"/>
              </w:rPr>
            </w:pPr>
          </w:p>
        </w:tc>
        <w:tc>
          <w:tcPr>
            <w:tcW w:w="6521" w:type="dxa"/>
            <w:tcBorders>
              <w:top w:val="nil"/>
              <w:bottom w:val="nil"/>
            </w:tcBorders>
            <w:shd w:val="clear" w:color="auto" w:fill="FFFFFF"/>
          </w:tcPr>
          <w:p w14:paraId="5E84704C" w14:textId="77777777" w:rsidR="00C401C2" w:rsidRDefault="00C401C2" w:rsidP="00C30C5A">
            <w:pPr>
              <w:autoSpaceDE w:val="0"/>
              <w:autoSpaceDN w:val="0"/>
              <w:adjustRightInd w:val="0"/>
              <w:spacing w:line="336" w:lineRule="atLeast"/>
              <w:ind w:left="240" w:hanging="240"/>
              <w:rPr>
                <w:rFonts w:ascii="ＭＳ ゴシック" w:eastAsia="ＭＳ ゴシック" w:hAnsi="ＭＳ ゴシック" w:cs="ＭＳ 明朝"/>
                <w:b/>
                <w:bCs/>
                <w:kern w:val="0"/>
                <w:sz w:val="24"/>
                <w:szCs w:val="24"/>
                <w:lang w:val="ja-JP"/>
              </w:rPr>
            </w:pPr>
            <w:r w:rsidRPr="006108E2">
              <w:rPr>
                <w:rFonts w:ascii="ＭＳ ゴシック" w:eastAsia="ＭＳ ゴシック" w:hAnsi="ＭＳ ゴシック" w:cs="ＭＳ 明朝" w:hint="eastAsia"/>
                <w:b/>
                <w:bCs/>
                <w:kern w:val="0"/>
                <w:sz w:val="24"/>
                <w:szCs w:val="24"/>
                <w:lang w:val="ja-JP"/>
              </w:rPr>
              <w:t>【自立した生活及び地域社会への包容に関する条文を追加】</w:t>
            </w:r>
          </w:p>
          <w:p w14:paraId="19D4FAF0" w14:textId="77777777" w:rsidR="00C401C2" w:rsidRPr="0029307A" w:rsidRDefault="00C401C2" w:rsidP="00C30C5A">
            <w:pPr>
              <w:autoSpaceDE w:val="0"/>
              <w:autoSpaceDN w:val="0"/>
              <w:adjustRightInd w:val="0"/>
              <w:spacing w:line="336" w:lineRule="atLeast"/>
              <w:ind w:leftChars="200" w:left="660" w:hangingChars="100" w:hanging="240"/>
              <w:rPr>
                <w:rFonts w:ascii="ＭＳ ゴシック" w:eastAsia="ＭＳ ゴシック" w:hAnsi="ＭＳ ゴシック" w:cs="ＭＳ 明朝"/>
                <w:kern w:val="0"/>
                <w:sz w:val="24"/>
                <w:szCs w:val="24"/>
                <w:lang w:val="ja-JP"/>
              </w:rPr>
            </w:pPr>
            <w:r w:rsidRPr="0029307A">
              <w:rPr>
                <w:rFonts w:ascii="ＭＳ ゴシック" w:eastAsia="ＭＳ ゴシック" w:hAnsi="ＭＳ ゴシック" w:cs="ＭＳ 明朝" w:hint="eastAsia"/>
                <w:kern w:val="0"/>
                <w:sz w:val="24"/>
                <w:szCs w:val="24"/>
                <w:lang w:val="ja-JP"/>
              </w:rPr>
              <w:t>・生活の在り方は、ひとり暮らし、家族との同居、グループホームなど、本人の希望に応じて選択されるべきものであることを前提に、自らが選択した地域での生活の実現に向けて区が取り組むことを定めるもの。</w:t>
            </w:r>
          </w:p>
        </w:tc>
      </w:tr>
      <w:tr w:rsidR="00C401C2" w14:paraId="24ED47A1" w14:textId="77777777" w:rsidTr="00C30C5A">
        <w:tblPrEx>
          <w:tblBorders>
            <w:top w:val="none" w:sz="0" w:space="0" w:color="auto"/>
            <w:left w:val="single" w:sz="6" w:space="0" w:color="auto"/>
            <w:bottom w:val="none" w:sz="0" w:space="0" w:color="auto"/>
            <w:right w:val="single" w:sz="6" w:space="0" w:color="auto"/>
            <w:insideH w:val="none" w:sz="0" w:space="0" w:color="auto"/>
            <w:insideV w:val="single" w:sz="6" w:space="0" w:color="auto"/>
          </w:tblBorders>
        </w:tblPrEx>
        <w:tc>
          <w:tcPr>
            <w:tcW w:w="4252" w:type="dxa"/>
            <w:tcBorders>
              <w:top w:val="nil"/>
              <w:bottom w:val="nil"/>
            </w:tcBorders>
            <w:shd w:val="clear" w:color="auto" w:fill="FFFFFF"/>
          </w:tcPr>
          <w:p w14:paraId="42A0577C" w14:textId="77777777" w:rsidR="00C401C2" w:rsidRPr="00053153" w:rsidRDefault="00C401C2" w:rsidP="00C30C5A">
            <w:pPr>
              <w:autoSpaceDE w:val="0"/>
              <w:autoSpaceDN w:val="0"/>
              <w:adjustRightInd w:val="0"/>
              <w:spacing w:line="336" w:lineRule="atLeast"/>
              <w:ind w:left="240" w:hanging="240"/>
              <w:rPr>
                <w:rFonts w:ascii="ＭＳ 明朝" w:eastAsia="ＭＳ 明朝" w:cs="ＭＳ 明朝"/>
                <w:color w:val="FF0000"/>
                <w:kern w:val="0"/>
                <w:sz w:val="24"/>
                <w:szCs w:val="24"/>
                <w:u w:val="single"/>
                <w:lang w:val="ja-JP"/>
              </w:rPr>
            </w:pPr>
            <w:r w:rsidRPr="00053153">
              <w:rPr>
                <w:rFonts w:ascii="ＭＳ 明朝" w:eastAsia="ＭＳ 明朝" w:cs="ＭＳ 明朝" w:hint="eastAsia"/>
                <w:color w:val="FF0000"/>
                <w:kern w:val="0"/>
                <w:sz w:val="24"/>
                <w:szCs w:val="24"/>
                <w:u w:val="single"/>
                <w:lang w:val="ja-JP"/>
              </w:rPr>
              <w:t>（意思決定に係る支援）</w:t>
            </w:r>
          </w:p>
        </w:tc>
        <w:tc>
          <w:tcPr>
            <w:tcW w:w="4253" w:type="dxa"/>
            <w:tcBorders>
              <w:top w:val="nil"/>
              <w:bottom w:val="nil"/>
            </w:tcBorders>
            <w:shd w:val="clear" w:color="auto" w:fill="FFFFFF"/>
          </w:tcPr>
          <w:p w14:paraId="1C491B59" w14:textId="77777777" w:rsidR="00C401C2" w:rsidRDefault="00C401C2" w:rsidP="00C30C5A">
            <w:pPr>
              <w:autoSpaceDE w:val="0"/>
              <w:autoSpaceDN w:val="0"/>
              <w:adjustRightInd w:val="0"/>
              <w:spacing w:line="336" w:lineRule="atLeast"/>
              <w:ind w:left="240" w:hanging="240"/>
              <w:rPr>
                <w:rFonts w:ascii="ＭＳ 明朝" w:eastAsia="ＭＳ 明朝" w:cs="ＭＳ 明朝"/>
                <w:kern w:val="0"/>
                <w:sz w:val="24"/>
                <w:szCs w:val="24"/>
                <w:lang w:val="ja-JP"/>
              </w:rPr>
            </w:pPr>
          </w:p>
        </w:tc>
        <w:tc>
          <w:tcPr>
            <w:tcW w:w="6521" w:type="dxa"/>
            <w:tcBorders>
              <w:top w:val="nil"/>
              <w:bottom w:val="nil"/>
            </w:tcBorders>
            <w:shd w:val="clear" w:color="auto" w:fill="FFFFFF"/>
          </w:tcPr>
          <w:p w14:paraId="3BAADD01" w14:textId="77777777" w:rsidR="00C401C2" w:rsidRDefault="00C401C2" w:rsidP="00C30C5A">
            <w:pPr>
              <w:autoSpaceDE w:val="0"/>
              <w:autoSpaceDN w:val="0"/>
              <w:adjustRightInd w:val="0"/>
              <w:spacing w:line="336" w:lineRule="atLeast"/>
              <w:ind w:left="240" w:hanging="240"/>
              <w:rPr>
                <w:rFonts w:ascii="ＭＳ 明朝" w:eastAsia="ＭＳ 明朝" w:cs="ＭＳ 明朝"/>
                <w:kern w:val="0"/>
                <w:sz w:val="24"/>
                <w:szCs w:val="24"/>
                <w:lang w:val="ja-JP"/>
              </w:rPr>
            </w:pPr>
          </w:p>
        </w:tc>
      </w:tr>
      <w:tr w:rsidR="00C401C2" w14:paraId="53BF6D42" w14:textId="77777777" w:rsidTr="00C30C5A">
        <w:tblPrEx>
          <w:tblBorders>
            <w:top w:val="none" w:sz="0" w:space="0" w:color="auto"/>
            <w:left w:val="single" w:sz="6" w:space="0" w:color="auto"/>
            <w:bottom w:val="none" w:sz="0" w:space="0" w:color="auto"/>
            <w:right w:val="single" w:sz="6" w:space="0" w:color="auto"/>
            <w:insideH w:val="none" w:sz="0" w:space="0" w:color="auto"/>
            <w:insideV w:val="single" w:sz="6" w:space="0" w:color="auto"/>
          </w:tblBorders>
        </w:tblPrEx>
        <w:tc>
          <w:tcPr>
            <w:tcW w:w="4252" w:type="dxa"/>
            <w:tcBorders>
              <w:top w:val="nil"/>
              <w:bottom w:val="nil"/>
            </w:tcBorders>
            <w:shd w:val="clear" w:color="auto" w:fill="FFFFFF"/>
          </w:tcPr>
          <w:p w14:paraId="3DE1C447" w14:textId="77777777" w:rsidR="00C401C2" w:rsidRPr="00053153" w:rsidRDefault="00C401C2" w:rsidP="00C30C5A">
            <w:pPr>
              <w:autoSpaceDE w:val="0"/>
              <w:autoSpaceDN w:val="0"/>
              <w:adjustRightInd w:val="0"/>
              <w:spacing w:line="336" w:lineRule="atLeast"/>
              <w:ind w:left="240" w:hanging="240"/>
              <w:rPr>
                <w:rFonts w:ascii="ＭＳ 明朝" w:eastAsia="ＭＳ 明朝" w:cs="ＭＳ 明朝"/>
                <w:color w:val="FF0000"/>
                <w:kern w:val="0"/>
                <w:sz w:val="24"/>
                <w:szCs w:val="24"/>
                <w:u w:val="single"/>
                <w:lang w:val="ja-JP"/>
              </w:rPr>
            </w:pPr>
            <w:bookmarkStart w:id="1" w:name="_Hlk233103186"/>
            <w:r w:rsidRPr="00053153">
              <w:rPr>
                <w:rFonts w:ascii="ＭＳ 明朝" w:eastAsia="ＭＳ 明朝" w:cs="ＭＳ 明朝" w:hint="eastAsia"/>
                <w:color w:val="FF0000"/>
                <w:kern w:val="0"/>
                <w:sz w:val="24"/>
                <w:szCs w:val="24"/>
                <w:u w:val="single"/>
                <w:lang w:val="ja-JP"/>
              </w:rPr>
              <w:t>第１５条の２</w:t>
            </w:r>
            <w:bookmarkEnd w:id="1"/>
            <w:r w:rsidRPr="00053153">
              <w:rPr>
                <w:rFonts w:ascii="ＭＳ 明朝" w:eastAsia="ＭＳ 明朝" w:cs="ＭＳ 明朝" w:hint="eastAsia"/>
                <w:color w:val="FF0000"/>
                <w:kern w:val="0"/>
                <w:sz w:val="24"/>
                <w:szCs w:val="24"/>
                <w:u w:val="single"/>
                <w:lang w:val="ja-JP"/>
              </w:rPr>
              <w:t xml:space="preserve">　区は、障害者等の自分らしさ及び自己決定権が尊重され、障害者等が円滑に意思決定の支援を受けられるよう、障害福祉サービス事業者等に対して必要な施策を講ずるものとする。</w:t>
            </w:r>
          </w:p>
        </w:tc>
        <w:tc>
          <w:tcPr>
            <w:tcW w:w="4253" w:type="dxa"/>
            <w:tcBorders>
              <w:top w:val="nil"/>
              <w:bottom w:val="nil"/>
            </w:tcBorders>
            <w:shd w:val="clear" w:color="auto" w:fill="FFFFFF"/>
          </w:tcPr>
          <w:p w14:paraId="1933BB00" w14:textId="77777777" w:rsidR="00C401C2" w:rsidRDefault="00C401C2" w:rsidP="00C30C5A">
            <w:pPr>
              <w:autoSpaceDE w:val="0"/>
              <w:autoSpaceDN w:val="0"/>
              <w:adjustRightInd w:val="0"/>
              <w:spacing w:line="336" w:lineRule="atLeast"/>
              <w:ind w:left="240" w:hanging="240"/>
              <w:rPr>
                <w:rFonts w:ascii="ＭＳ 明朝" w:eastAsia="ＭＳ 明朝" w:cs="ＭＳ 明朝"/>
                <w:kern w:val="0"/>
                <w:sz w:val="24"/>
                <w:szCs w:val="24"/>
                <w:lang w:val="ja-JP"/>
              </w:rPr>
            </w:pPr>
          </w:p>
        </w:tc>
        <w:tc>
          <w:tcPr>
            <w:tcW w:w="6521" w:type="dxa"/>
            <w:tcBorders>
              <w:top w:val="nil"/>
              <w:bottom w:val="nil"/>
            </w:tcBorders>
            <w:shd w:val="clear" w:color="auto" w:fill="FFFFFF"/>
          </w:tcPr>
          <w:p w14:paraId="7099B55B" w14:textId="77777777" w:rsidR="00C401C2" w:rsidRPr="006F3F70" w:rsidRDefault="00C401C2" w:rsidP="00C30C5A">
            <w:pPr>
              <w:autoSpaceDE w:val="0"/>
              <w:autoSpaceDN w:val="0"/>
              <w:adjustRightInd w:val="0"/>
              <w:spacing w:line="336" w:lineRule="atLeast"/>
              <w:ind w:left="240" w:hanging="240"/>
              <w:rPr>
                <w:rFonts w:ascii="ＭＳ ゴシック" w:eastAsia="ＭＳ ゴシック" w:hAnsi="ＭＳ ゴシック" w:cs="ＭＳ 明朝"/>
                <w:b/>
                <w:bCs/>
                <w:kern w:val="0"/>
                <w:sz w:val="24"/>
                <w:szCs w:val="24"/>
              </w:rPr>
            </w:pPr>
            <w:r w:rsidRPr="006108E2">
              <w:rPr>
                <w:rFonts w:ascii="ＭＳ ゴシック" w:eastAsia="ＭＳ ゴシック" w:hAnsi="ＭＳ ゴシック" w:cs="ＭＳ 明朝" w:hint="eastAsia"/>
                <w:b/>
                <w:bCs/>
                <w:kern w:val="0"/>
                <w:sz w:val="24"/>
                <w:szCs w:val="24"/>
              </w:rPr>
              <w:t>【</w:t>
            </w:r>
            <w:bookmarkStart w:id="2" w:name="_Hlk233103239"/>
            <w:r w:rsidRPr="006108E2">
              <w:rPr>
                <w:rFonts w:ascii="ＭＳ ゴシック" w:eastAsia="ＭＳ ゴシック" w:hAnsi="ＭＳ ゴシック" w:cs="ＭＳ 明朝" w:hint="eastAsia"/>
                <w:b/>
                <w:bCs/>
                <w:kern w:val="0"/>
                <w:sz w:val="24"/>
                <w:szCs w:val="24"/>
              </w:rPr>
              <w:t>意思決定支援</w:t>
            </w:r>
            <w:r>
              <w:rPr>
                <w:rFonts w:ascii="ＭＳ ゴシック" w:eastAsia="ＭＳ ゴシック" w:hAnsi="ＭＳ ゴシック" w:cs="ＭＳ 明朝" w:hint="eastAsia"/>
                <w:b/>
                <w:bCs/>
                <w:kern w:val="0"/>
                <w:sz w:val="24"/>
                <w:szCs w:val="24"/>
              </w:rPr>
              <w:t>に関して区が施策を講じることの</w:t>
            </w:r>
            <w:r w:rsidRPr="006108E2">
              <w:rPr>
                <w:rFonts w:ascii="ＭＳ ゴシック" w:eastAsia="ＭＳ ゴシック" w:hAnsi="ＭＳ ゴシック" w:cs="ＭＳ 明朝" w:hint="eastAsia"/>
                <w:b/>
                <w:bCs/>
                <w:kern w:val="0"/>
                <w:sz w:val="24"/>
                <w:szCs w:val="24"/>
              </w:rPr>
              <w:t>条文を追加</w:t>
            </w:r>
            <w:bookmarkEnd w:id="2"/>
            <w:r w:rsidRPr="006108E2">
              <w:rPr>
                <w:rFonts w:ascii="ＭＳ ゴシック" w:eastAsia="ＭＳ ゴシック" w:hAnsi="ＭＳ ゴシック" w:cs="ＭＳ 明朝" w:hint="eastAsia"/>
                <w:b/>
                <w:bCs/>
                <w:kern w:val="0"/>
                <w:sz w:val="24"/>
                <w:szCs w:val="24"/>
              </w:rPr>
              <w:t>】</w:t>
            </w:r>
          </w:p>
          <w:p w14:paraId="53CF5367" w14:textId="77777777" w:rsidR="00C401C2" w:rsidRPr="0029307A" w:rsidRDefault="00C401C2" w:rsidP="00C30C5A">
            <w:pPr>
              <w:autoSpaceDE w:val="0"/>
              <w:autoSpaceDN w:val="0"/>
              <w:adjustRightInd w:val="0"/>
              <w:spacing w:line="336" w:lineRule="atLeast"/>
              <w:ind w:leftChars="200" w:left="660" w:hangingChars="100" w:hanging="240"/>
              <w:rPr>
                <w:rFonts w:ascii="ＭＳ ゴシック" w:eastAsia="ＭＳ ゴシック" w:hAnsi="ＭＳ ゴシック" w:cs="ＭＳ 明朝"/>
                <w:kern w:val="0"/>
                <w:sz w:val="24"/>
                <w:szCs w:val="24"/>
                <w:lang w:val="ja-JP"/>
              </w:rPr>
            </w:pPr>
            <w:r w:rsidRPr="0029307A">
              <w:rPr>
                <w:rFonts w:ascii="ＭＳ ゴシック" w:eastAsia="ＭＳ ゴシック" w:hAnsi="ＭＳ ゴシック" w:cs="ＭＳ 明朝" w:hint="eastAsia"/>
                <w:kern w:val="0"/>
                <w:sz w:val="24"/>
                <w:szCs w:val="24"/>
                <w:lang w:val="ja-JP"/>
              </w:rPr>
              <w:t>・障害福祉サービス事業者が意思決定支援の実施するために、</w:t>
            </w:r>
            <w:bookmarkStart w:id="3" w:name="_Hlk233103364"/>
            <w:r w:rsidRPr="0029307A">
              <w:rPr>
                <w:rFonts w:ascii="ＭＳ ゴシック" w:eastAsia="ＭＳ ゴシック" w:hAnsi="ＭＳ ゴシック" w:cs="ＭＳ 明朝" w:hint="eastAsia"/>
                <w:kern w:val="0"/>
                <w:sz w:val="24"/>
                <w:szCs w:val="24"/>
                <w:lang w:val="ja-JP"/>
              </w:rPr>
              <w:t>区が必要な施策を講じることを定めるもの。</w:t>
            </w:r>
            <w:bookmarkEnd w:id="3"/>
          </w:p>
        </w:tc>
      </w:tr>
      <w:tr w:rsidR="00C401C2" w14:paraId="55EABBB1" w14:textId="77777777" w:rsidTr="00C30C5A">
        <w:tblPrEx>
          <w:tblBorders>
            <w:top w:val="none" w:sz="0" w:space="0" w:color="auto"/>
            <w:left w:val="single" w:sz="6" w:space="0" w:color="auto"/>
            <w:bottom w:val="none" w:sz="0" w:space="0" w:color="auto"/>
            <w:right w:val="single" w:sz="6" w:space="0" w:color="auto"/>
            <w:insideH w:val="none" w:sz="0" w:space="0" w:color="auto"/>
            <w:insideV w:val="single" w:sz="6" w:space="0" w:color="auto"/>
          </w:tblBorders>
        </w:tblPrEx>
        <w:tc>
          <w:tcPr>
            <w:tcW w:w="4252" w:type="dxa"/>
            <w:tcBorders>
              <w:top w:val="nil"/>
              <w:bottom w:val="nil"/>
            </w:tcBorders>
            <w:shd w:val="clear" w:color="auto" w:fill="FFFFFF"/>
          </w:tcPr>
          <w:p w14:paraId="71CF6AD2" w14:textId="77777777" w:rsidR="00C401C2" w:rsidRPr="00053153" w:rsidRDefault="00C401C2" w:rsidP="00C30C5A">
            <w:pPr>
              <w:autoSpaceDE w:val="0"/>
              <w:autoSpaceDN w:val="0"/>
              <w:adjustRightInd w:val="0"/>
              <w:spacing w:line="336" w:lineRule="atLeast"/>
              <w:ind w:left="240" w:hanging="240"/>
              <w:rPr>
                <w:rFonts w:ascii="ＭＳ 明朝" w:eastAsia="ＭＳ 明朝" w:cs="ＭＳ 明朝"/>
                <w:color w:val="FF0000"/>
                <w:kern w:val="0"/>
                <w:sz w:val="24"/>
                <w:szCs w:val="24"/>
                <w:u w:val="single"/>
                <w:lang w:val="ja-JP"/>
              </w:rPr>
            </w:pPr>
            <w:r>
              <w:rPr>
                <w:rFonts w:ascii="ＭＳ 明朝" w:eastAsia="ＭＳ 明朝" w:cs="ＭＳ 明朝" w:hint="eastAsia"/>
                <w:color w:val="000000" w:themeColor="text1"/>
                <w:kern w:val="0"/>
                <w:sz w:val="24"/>
                <w:szCs w:val="24"/>
                <w:lang w:val="ja-JP"/>
              </w:rPr>
              <w:t xml:space="preserve">　第</w:t>
            </w:r>
            <w:r>
              <w:rPr>
                <w:rFonts w:ascii="ＭＳ 明朝" w:eastAsia="ＭＳ 明朝" w:cs="ＭＳ 明朝"/>
                <w:color w:val="000000" w:themeColor="text1"/>
                <w:kern w:val="0"/>
                <w:sz w:val="24"/>
                <w:szCs w:val="24"/>
                <w:lang w:val="ja-JP"/>
              </w:rPr>
              <w:t>16</w:t>
            </w:r>
            <w:r>
              <w:rPr>
                <w:rFonts w:ascii="ＭＳ 明朝" w:eastAsia="ＭＳ 明朝" w:cs="ＭＳ 明朝" w:hint="eastAsia"/>
                <w:color w:val="000000" w:themeColor="text1"/>
                <w:kern w:val="0"/>
                <w:sz w:val="24"/>
                <w:szCs w:val="24"/>
                <w:lang w:val="ja-JP"/>
              </w:rPr>
              <w:t>条～第</w:t>
            </w:r>
            <w:r>
              <w:rPr>
                <w:rFonts w:ascii="ＭＳ 明朝" w:eastAsia="ＭＳ 明朝" w:cs="ＭＳ 明朝"/>
                <w:color w:val="000000" w:themeColor="text1"/>
                <w:kern w:val="0"/>
                <w:sz w:val="24"/>
                <w:szCs w:val="24"/>
                <w:lang w:val="ja-JP"/>
              </w:rPr>
              <w:t>20</w:t>
            </w:r>
            <w:r>
              <w:rPr>
                <w:rFonts w:ascii="ＭＳ 明朝" w:eastAsia="ＭＳ 明朝" w:cs="ＭＳ 明朝" w:hint="eastAsia"/>
                <w:color w:val="000000" w:themeColor="text1"/>
                <w:kern w:val="0"/>
                <w:sz w:val="24"/>
                <w:szCs w:val="24"/>
                <w:lang w:val="ja-JP"/>
              </w:rPr>
              <w:t>条（省略）</w:t>
            </w:r>
          </w:p>
        </w:tc>
        <w:tc>
          <w:tcPr>
            <w:tcW w:w="4253" w:type="dxa"/>
            <w:tcBorders>
              <w:top w:val="nil"/>
              <w:bottom w:val="nil"/>
            </w:tcBorders>
            <w:shd w:val="clear" w:color="auto" w:fill="FFFFFF"/>
          </w:tcPr>
          <w:p w14:paraId="3D41DF11" w14:textId="77777777" w:rsidR="00C401C2" w:rsidRDefault="00C401C2" w:rsidP="00C30C5A">
            <w:pPr>
              <w:autoSpaceDE w:val="0"/>
              <w:autoSpaceDN w:val="0"/>
              <w:adjustRightInd w:val="0"/>
              <w:spacing w:line="336" w:lineRule="atLeast"/>
              <w:ind w:left="240" w:hanging="240"/>
              <w:rPr>
                <w:rFonts w:ascii="ＭＳ 明朝" w:eastAsia="ＭＳ 明朝" w:cs="ＭＳ 明朝"/>
                <w:kern w:val="0"/>
                <w:sz w:val="24"/>
                <w:szCs w:val="24"/>
                <w:lang w:val="ja-JP"/>
              </w:rPr>
            </w:pPr>
            <w:r>
              <w:rPr>
                <w:rFonts w:ascii="ＭＳ 明朝" w:eastAsia="ＭＳ 明朝" w:cs="ＭＳ 明朝" w:hint="eastAsia"/>
                <w:color w:val="000000" w:themeColor="text1"/>
                <w:kern w:val="0"/>
                <w:sz w:val="24"/>
                <w:szCs w:val="24"/>
                <w:lang w:val="ja-JP"/>
              </w:rPr>
              <w:t xml:space="preserve">　第</w:t>
            </w:r>
            <w:r>
              <w:rPr>
                <w:rFonts w:ascii="ＭＳ 明朝" w:eastAsia="ＭＳ 明朝" w:cs="ＭＳ 明朝"/>
                <w:color w:val="000000" w:themeColor="text1"/>
                <w:kern w:val="0"/>
                <w:sz w:val="24"/>
                <w:szCs w:val="24"/>
                <w:lang w:val="ja-JP"/>
              </w:rPr>
              <w:t>16</w:t>
            </w:r>
            <w:r>
              <w:rPr>
                <w:rFonts w:ascii="ＭＳ 明朝" w:eastAsia="ＭＳ 明朝" w:cs="ＭＳ 明朝" w:hint="eastAsia"/>
                <w:color w:val="000000" w:themeColor="text1"/>
                <w:kern w:val="0"/>
                <w:sz w:val="24"/>
                <w:szCs w:val="24"/>
                <w:lang w:val="ja-JP"/>
              </w:rPr>
              <w:t>条～第</w:t>
            </w:r>
            <w:r>
              <w:rPr>
                <w:rFonts w:ascii="ＭＳ 明朝" w:eastAsia="ＭＳ 明朝" w:cs="ＭＳ 明朝"/>
                <w:color w:val="000000" w:themeColor="text1"/>
                <w:kern w:val="0"/>
                <w:sz w:val="24"/>
                <w:szCs w:val="24"/>
                <w:lang w:val="ja-JP"/>
              </w:rPr>
              <w:t>20</w:t>
            </w:r>
            <w:r>
              <w:rPr>
                <w:rFonts w:ascii="ＭＳ 明朝" w:eastAsia="ＭＳ 明朝" w:cs="ＭＳ 明朝" w:hint="eastAsia"/>
                <w:color w:val="000000" w:themeColor="text1"/>
                <w:kern w:val="0"/>
                <w:sz w:val="24"/>
                <w:szCs w:val="24"/>
                <w:lang w:val="ja-JP"/>
              </w:rPr>
              <w:t>条（省略）</w:t>
            </w:r>
          </w:p>
        </w:tc>
        <w:tc>
          <w:tcPr>
            <w:tcW w:w="6521" w:type="dxa"/>
            <w:tcBorders>
              <w:top w:val="nil"/>
              <w:bottom w:val="nil"/>
            </w:tcBorders>
            <w:shd w:val="clear" w:color="auto" w:fill="FFFFFF"/>
          </w:tcPr>
          <w:p w14:paraId="231774DB" w14:textId="77777777" w:rsidR="00C401C2" w:rsidRDefault="00C401C2" w:rsidP="00C30C5A">
            <w:pPr>
              <w:autoSpaceDE w:val="0"/>
              <w:autoSpaceDN w:val="0"/>
              <w:adjustRightInd w:val="0"/>
              <w:spacing w:line="336" w:lineRule="atLeast"/>
              <w:ind w:left="240" w:hanging="240"/>
              <w:rPr>
                <w:rFonts w:ascii="ＭＳ 明朝" w:eastAsia="ＭＳ 明朝" w:cs="ＭＳ 明朝"/>
                <w:kern w:val="0"/>
                <w:sz w:val="24"/>
                <w:szCs w:val="24"/>
                <w:lang w:val="ja-JP"/>
              </w:rPr>
            </w:pPr>
          </w:p>
        </w:tc>
      </w:tr>
      <w:tr w:rsidR="00C401C2" w14:paraId="1EFC68EE" w14:textId="77777777" w:rsidTr="00C30C5A">
        <w:tblPrEx>
          <w:tblBorders>
            <w:top w:val="none" w:sz="0" w:space="0" w:color="auto"/>
            <w:left w:val="single" w:sz="6" w:space="0" w:color="auto"/>
            <w:bottom w:val="none" w:sz="0" w:space="0" w:color="auto"/>
            <w:right w:val="single" w:sz="6" w:space="0" w:color="auto"/>
            <w:insideH w:val="none" w:sz="0" w:space="0" w:color="auto"/>
            <w:insideV w:val="single" w:sz="6" w:space="0" w:color="auto"/>
          </w:tblBorders>
        </w:tblPrEx>
        <w:tc>
          <w:tcPr>
            <w:tcW w:w="4252" w:type="dxa"/>
            <w:tcBorders>
              <w:top w:val="nil"/>
              <w:bottom w:val="nil"/>
            </w:tcBorders>
            <w:shd w:val="clear" w:color="auto" w:fill="FFFFFF"/>
          </w:tcPr>
          <w:p w14:paraId="292F4FBE" w14:textId="77777777" w:rsidR="00C401C2" w:rsidRDefault="00C401C2" w:rsidP="00C30C5A">
            <w:pPr>
              <w:autoSpaceDE w:val="0"/>
              <w:autoSpaceDN w:val="0"/>
              <w:adjustRightInd w:val="0"/>
              <w:spacing w:line="336" w:lineRule="atLeast"/>
              <w:ind w:left="1680" w:hanging="960"/>
              <w:rPr>
                <w:rFonts w:ascii="ＭＳ 明朝" w:eastAsia="ＭＳ 明朝" w:cs="ＭＳ 明朝"/>
                <w:kern w:val="0"/>
                <w:sz w:val="24"/>
                <w:szCs w:val="24"/>
                <w:lang w:val="ja-JP"/>
              </w:rPr>
            </w:pPr>
            <w:r>
              <w:rPr>
                <w:rFonts w:ascii="ＭＳ 明朝" w:eastAsia="ＭＳ 明朝" w:cs="ＭＳ 明朝" w:hint="eastAsia"/>
                <w:color w:val="000000" w:themeColor="text1"/>
                <w:kern w:val="0"/>
                <w:sz w:val="24"/>
                <w:szCs w:val="24"/>
                <w:lang w:val="ja-JP"/>
              </w:rPr>
              <w:t xml:space="preserve">　第４章（省略）</w:t>
            </w:r>
          </w:p>
        </w:tc>
        <w:tc>
          <w:tcPr>
            <w:tcW w:w="4253" w:type="dxa"/>
            <w:tcBorders>
              <w:top w:val="nil"/>
              <w:bottom w:val="nil"/>
            </w:tcBorders>
            <w:shd w:val="clear" w:color="auto" w:fill="FFFFFF"/>
          </w:tcPr>
          <w:p w14:paraId="1712E8B8" w14:textId="77777777" w:rsidR="00C401C2" w:rsidRDefault="00C401C2" w:rsidP="00C30C5A">
            <w:pPr>
              <w:autoSpaceDE w:val="0"/>
              <w:autoSpaceDN w:val="0"/>
              <w:adjustRightInd w:val="0"/>
              <w:spacing w:line="336" w:lineRule="atLeast"/>
              <w:ind w:left="1680" w:hanging="960"/>
              <w:rPr>
                <w:rFonts w:ascii="ＭＳ 明朝" w:eastAsia="ＭＳ 明朝" w:cs="ＭＳ 明朝"/>
                <w:kern w:val="0"/>
                <w:sz w:val="24"/>
                <w:szCs w:val="24"/>
                <w:lang w:val="ja-JP"/>
              </w:rPr>
            </w:pPr>
            <w:r>
              <w:rPr>
                <w:rFonts w:ascii="ＭＳ 明朝" w:eastAsia="ＭＳ 明朝" w:cs="ＭＳ 明朝" w:hint="eastAsia"/>
                <w:color w:val="000000" w:themeColor="text1"/>
                <w:kern w:val="0"/>
                <w:sz w:val="24"/>
                <w:szCs w:val="24"/>
                <w:lang w:val="ja-JP"/>
              </w:rPr>
              <w:t xml:space="preserve">　第４章（省略）</w:t>
            </w:r>
          </w:p>
        </w:tc>
        <w:tc>
          <w:tcPr>
            <w:tcW w:w="6521" w:type="dxa"/>
            <w:tcBorders>
              <w:top w:val="nil"/>
              <w:bottom w:val="nil"/>
            </w:tcBorders>
            <w:shd w:val="clear" w:color="auto" w:fill="FFFFFF"/>
          </w:tcPr>
          <w:p w14:paraId="4B769344" w14:textId="77777777" w:rsidR="00C401C2" w:rsidRDefault="00C401C2" w:rsidP="00C30C5A">
            <w:pPr>
              <w:autoSpaceDE w:val="0"/>
              <w:autoSpaceDN w:val="0"/>
              <w:adjustRightInd w:val="0"/>
              <w:spacing w:line="336" w:lineRule="atLeast"/>
              <w:ind w:left="1680" w:hanging="960"/>
              <w:rPr>
                <w:rFonts w:ascii="ＭＳ 明朝" w:eastAsia="ＭＳ 明朝" w:cs="ＭＳ 明朝"/>
                <w:kern w:val="0"/>
                <w:sz w:val="24"/>
                <w:szCs w:val="24"/>
                <w:lang w:val="ja-JP"/>
              </w:rPr>
            </w:pPr>
          </w:p>
        </w:tc>
      </w:tr>
      <w:tr w:rsidR="00C401C2" w14:paraId="02BB2ED3" w14:textId="77777777" w:rsidTr="00C30C5A">
        <w:tblPrEx>
          <w:tblBorders>
            <w:top w:val="none" w:sz="0" w:space="0" w:color="auto"/>
            <w:left w:val="single" w:sz="6" w:space="0" w:color="auto"/>
            <w:bottom w:val="none" w:sz="0" w:space="0" w:color="auto"/>
            <w:right w:val="single" w:sz="6" w:space="0" w:color="auto"/>
            <w:insideH w:val="none" w:sz="0" w:space="0" w:color="auto"/>
            <w:insideV w:val="single" w:sz="6" w:space="0" w:color="auto"/>
          </w:tblBorders>
        </w:tblPrEx>
        <w:tc>
          <w:tcPr>
            <w:tcW w:w="4252" w:type="dxa"/>
            <w:tcBorders>
              <w:top w:val="nil"/>
              <w:bottom w:val="nil"/>
            </w:tcBorders>
            <w:shd w:val="clear" w:color="auto" w:fill="FFFFFF"/>
          </w:tcPr>
          <w:p w14:paraId="5452220A" w14:textId="77777777" w:rsidR="00C401C2" w:rsidRDefault="00C401C2" w:rsidP="00C30C5A">
            <w:pPr>
              <w:autoSpaceDE w:val="0"/>
              <w:autoSpaceDN w:val="0"/>
              <w:adjustRightInd w:val="0"/>
              <w:spacing w:line="336" w:lineRule="atLeast"/>
              <w:ind w:left="720"/>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t>附　則</w:t>
            </w:r>
          </w:p>
        </w:tc>
        <w:tc>
          <w:tcPr>
            <w:tcW w:w="4253" w:type="dxa"/>
            <w:tcBorders>
              <w:top w:val="nil"/>
              <w:bottom w:val="nil"/>
            </w:tcBorders>
            <w:shd w:val="clear" w:color="auto" w:fill="FFFFFF"/>
          </w:tcPr>
          <w:p w14:paraId="6DF0C095" w14:textId="77777777" w:rsidR="00C401C2" w:rsidRDefault="00C401C2" w:rsidP="00C30C5A">
            <w:pPr>
              <w:autoSpaceDE w:val="0"/>
              <w:autoSpaceDN w:val="0"/>
              <w:adjustRightInd w:val="0"/>
              <w:spacing w:line="336" w:lineRule="atLeast"/>
              <w:ind w:left="720"/>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t>附　則</w:t>
            </w:r>
          </w:p>
        </w:tc>
        <w:tc>
          <w:tcPr>
            <w:tcW w:w="6521" w:type="dxa"/>
            <w:tcBorders>
              <w:top w:val="nil"/>
              <w:bottom w:val="nil"/>
            </w:tcBorders>
            <w:shd w:val="clear" w:color="auto" w:fill="FFFFFF"/>
          </w:tcPr>
          <w:p w14:paraId="481903FF" w14:textId="77777777" w:rsidR="00C401C2" w:rsidRDefault="00C401C2" w:rsidP="00C30C5A">
            <w:pPr>
              <w:autoSpaceDE w:val="0"/>
              <w:autoSpaceDN w:val="0"/>
              <w:adjustRightInd w:val="0"/>
              <w:spacing w:line="336" w:lineRule="atLeast"/>
              <w:ind w:left="720"/>
              <w:rPr>
                <w:rFonts w:ascii="ＭＳ 明朝" w:eastAsia="ＭＳ 明朝" w:cs="ＭＳ 明朝"/>
                <w:kern w:val="0"/>
                <w:sz w:val="24"/>
                <w:szCs w:val="24"/>
                <w:lang w:val="ja-JP"/>
              </w:rPr>
            </w:pPr>
          </w:p>
        </w:tc>
      </w:tr>
      <w:tr w:rsidR="00C401C2" w14:paraId="514689C2" w14:textId="77777777" w:rsidTr="00C30C5A">
        <w:tblPrEx>
          <w:tblBorders>
            <w:top w:val="none" w:sz="0" w:space="0" w:color="auto"/>
            <w:left w:val="single" w:sz="6" w:space="0" w:color="auto"/>
            <w:bottom w:val="none" w:sz="0" w:space="0" w:color="auto"/>
            <w:right w:val="single" w:sz="6" w:space="0" w:color="auto"/>
            <w:insideH w:val="none" w:sz="0" w:space="0" w:color="auto"/>
            <w:insideV w:val="single" w:sz="6" w:space="0" w:color="auto"/>
          </w:tblBorders>
        </w:tblPrEx>
        <w:tc>
          <w:tcPr>
            <w:tcW w:w="4252" w:type="dxa"/>
            <w:tcBorders>
              <w:top w:val="nil"/>
              <w:bottom w:val="nil"/>
            </w:tcBorders>
            <w:shd w:val="clear" w:color="auto" w:fill="FFFFFF"/>
          </w:tcPr>
          <w:p w14:paraId="61FFF851" w14:textId="77777777" w:rsidR="00C401C2" w:rsidRDefault="00C401C2" w:rsidP="00C30C5A">
            <w:pPr>
              <w:autoSpaceDE w:val="0"/>
              <w:autoSpaceDN w:val="0"/>
              <w:adjustRightInd w:val="0"/>
              <w:spacing w:line="336" w:lineRule="atLeast"/>
              <w:ind w:firstLine="240"/>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t>この条例は、令和５年１月１日から施行する。</w:t>
            </w:r>
          </w:p>
        </w:tc>
        <w:tc>
          <w:tcPr>
            <w:tcW w:w="4253" w:type="dxa"/>
            <w:tcBorders>
              <w:top w:val="nil"/>
              <w:bottom w:val="nil"/>
            </w:tcBorders>
            <w:shd w:val="clear" w:color="auto" w:fill="FFFFFF"/>
          </w:tcPr>
          <w:p w14:paraId="33E626F4" w14:textId="77777777" w:rsidR="00C401C2" w:rsidRDefault="00C401C2" w:rsidP="00C30C5A">
            <w:pPr>
              <w:autoSpaceDE w:val="0"/>
              <w:autoSpaceDN w:val="0"/>
              <w:adjustRightInd w:val="0"/>
              <w:spacing w:line="336" w:lineRule="atLeast"/>
              <w:ind w:firstLine="240"/>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t>この条例は、令和５年１月１日から施行する。</w:t>
            </w:r>
          </w:p>
        </w:tc>
        <w:tc>
          <w:tcPr>
            <w:tcW w:w="6521" w:type="dxa"/>
            <w:tcBorders>
              <w:top w:val="nil"/>
              <w:bottom w:val="nil"/>
            </w:tcBorders>
            <w:shd w:val="clear" w:color="auto" w:fill="FFFFFF"/>
          </w:tcPr>
          <w:p w14:paraId="1F711BDC" w14:textId="77777777" w:rsidR="00C401C2" w:rsidRDefault="00C401C2" w:rsidP="00C30C5A">
            <w:pPr>
              <w:autoSpaceDE w:val="0"/>
              <w:autoSpaceDN w:val="0"/>
              <w:adjustRightInd w:val="0"/>
              <w:spacing w:line="336" w:lineRule="atLeast"/>
              <w:ind w:firstLine="240"/>
              <w:rPr>
                <w:rFonts w:ascii="ＭＳ 明朝" w:eastAsia="ＭＳ 明朝" w:cs="ＭＳ 明朝"/>
                <w:kern w:val="0"/>
                <w:sz w:val="24"/>
                <w:szCs w:val="24"/>
                <w:lang w:val="ja-JP"/>
              </w:rPr>
            </w:pPr>
          </w:p>
        </w:tc>
      </w:tr>
      <w:tr w:rsidR="00C401C2" w14:paraId="34A9BC9E" w14:textId="77777777" w:rsidTr="00C30C5A">
        <w:tblPrEx>
          <w:tblBorders>
            <w:top w:val="none" w:sz="0" w:space="0" w:color="auto"/>
            <w:left w:val="single" w:sz="6" w:space="0" w:color="auto"/>
            <w:bottom w:val="none" w:sz="0" w:space="0" w:color="auto"/>
            <w:right w:val="single" w:sz="6" w:space="0" w:color="auto"/>
            <w:insideH w:val="none" w:sz="0" w:space="0" w:color="auto"/>
            <w:insideV w:val="single" w:sz="6" w:space="0" w:color="auto"/>
          </w:tblBorders>
        </w:tblPrEx>
        <w:tc>
          <w:tcPr>
            <w:tcW w:w="4252" w:type="dxa"/>
            <w:tcBorders>
              <w:top w:val="nil"/>
              <w:bottom w:val="nil"/>
            </w:tcBorders>
            <w:shd w:val="clear" w:color="auto" w:fill="FFFFFF"/>
          </w:tcPr>
          <w:p w14:paraId="1A1FB238" w14:textId="77777777" w:rsidR="00C401C2" w:rsidRPr="00EF2666" w:rsidRDefault="00C401C2" w:rsidP="00C30C5A">
            <w:pPr>
              <w:autoSpaceDE w:val="0"/>
              <w:autoSpaceDN w:val="0"/>
              <w:adjustRightInd w:val="0"/>
              <w:spacing w:line="336" w:lineRule="atLeast"/>
              <w:ind w:left="1680" w:hanging="960"/>
              <w:rPr>
                <w:rFonts w:ascii="ＭＳ 明朝" w:eastAsia="ＭＳ 明朝" w:cs="ＭＳ 明朝"/>
                <w:kern w:val="0"/>
                <w:sz w:val="24"/>
                <w:szCs w:val="24"/>
              </w:rPr>
            </w:pPr>
            <w:r>
              <w:rPr>
                <w:rFonts w:ascii="ＭＳ 明朝" w:eastAsia="ＭＳ 明朝" w:cs="ＭＳ 明朝" w:hint="eastAsia"/>
                <w:kern w:val="0"/>
                <w:sz w:val="24"/>
                <w:szCs w:val="24"/>
                <w:lang w:val="ja-JP"/>
              </w:rPr>
              <w:t>附　則</w:t>
            </w:r>
            <w:r w:rsidRPr="00EF2666">
              <w:rPr>
                <w:rFonts w:ascii="ＭＳ 明朝" w:eastAsia="ＭＳ 明朝" w:cs="ＭＳ 明朝" w:hint="eastAsia"/>
                <w:kern w:val="0"/>
                <w:sz w:val="24"/>
                <w:szCs w:val="24"/>
              </w:rPr>
              <w:t>（</w:t>
            </w:r>
            <w:r>
              <w:rPr>
                <w:rFonts w:ascii="ＭＳ 明朝" w:eastAsia="ＭＳ 明朝" w:cs="ＭＳ 明朝" w:hint="eastAsia"/>
                <w:kern w:val="0"/>
                <w:sz w:val="24"/>
                <w:szCs w:val="24"/>
                <w:lang w:val="ja-JP"/>
              </w:rPr>
              <w:t>令和</w:t>
            </w:r>
            <w:r w:rsidRPr="00EF2666">
              <w:rPr>
                <w:rFonts w:ascii="ＭＳ 明朝" w:eastAsia="ＭＳ 明朝" w:cs="ＭＳ 明朝" w:hint="eastAsia"/>
                <w:kern w:val="0"/>
                <w:sz w:val="24"/>
                <w:szCs w:val="24"/>
              </w:rPr>
              <w:t>５</w:t>
            </w:r>
            <w:r>
              <w:rPr>
                <w:rFonts w:ascii="ＭＳ 明朝" w:eastAsia="ＭＳ 明朝" w:cs="ＭＳ 明朝" w:hint="eastAsia"/>
                <w:kern w:val="0"/>
                <w:sz w:val="24"/>
                <w:szCs w:val="24"/>
                <w:lang w:val="ja-JP"/>
              </w:rPr>
              <w:t>年</w:t>
            </w:r>
            <w:r w:rsidRPr="00EF2666">
              <w:rPr>
                <w:rFonts w:ascii="ＭＳ 明朝" w:eastAsia="ＭＳ 明朝" w:cs="ＭＳ 明朝" w:hint="eastAsia"/>
                <w:kern w:val="0"/>
                <w:sz w:val="24"/>
                <w:szCs w:val="24"/>
              </w:rPr>
              <w:t>６</w:t>
            </w:r>
            <w:r>
              <w:rPr>
                <w:rFonts w:ascii="ＭＳ 明朝" w:eastAsia="ＭＳ 明朝" w:cs="ＭＳ 明朝" w:hint="eastAsia"/>
                <w:kern w:val="0"/>
                <w:sz w:val="24"/>
                <w:szCs w:val="24"/>
                <w:lang w:val="ja-JP"/>
              </w:rPr>
              <w:t>月</w:t>
            </w:r>
            <w:r w:rsidRPr="00EF2666">
              <w:rPr>
                <w:rFonts w:ascii="ＭＳ 明朝" w:eastAsia="ＭＳ 明朝" w:cs="ＭＳ 明朝"/>
                <w:kern w:val="0"/>
                <w:sz w:val="24"/>
                <w:szCs w:val="24"/>
              </w:rPr>
              <w:t>27</w:t>
            </w:r>
            <w:r>
              <w:rPr>
                <w:rFonts w:ascii="ＭＳ 明朝" w:eastAsia="ＭＳ 明朝" w:cs="ＭＳ 明朝" w:hint="eastAsia"/>
                <w:kern w:val="0"/>
                <w:sz w:val="24"/>
                <w:szCs w:val="24"/>
                <w:lang w:val="ja-JP"/>
              </w:rPr>
              <w:t>日条例第</w:t>
            </w:r>
            <w:r w:rsidRPr="00EF2666">
              <w:rPr>
                <w:rFonts w:ascii="ＭＳ 明朝" w:eastAsia="ＭＳ 明朝" w:cs="ＭＳ 明朝"/>
                <w:kern w:val="0"/>
                <w:sz w:val="24"/>
                <w:szCs w:val="24"/>
              </w:rPr>
              <w:t>38</w:t>
            </w:r>
            <w:r>
              <w:rPr>
                <w:rFonts w:ascii="ＭＳ 明朝" w:eastAsia="ＭＳ 明朝" w:cs="ＭＳ 明朝" w:hint="eastAsia"/>
                <w:kern w:val="0"/>
                <w:sz w:val="24"/>
                <w:szCs w:val="24"/>
                <w:lang w:val="ja-JP"/>
              </w:rPr>
              <w:t>号</w:t>
            </w:r>
            <w:r w:rsidRPr="00EF2666">
              <w:rPr>
                <w:rFonts w:ascii="ＭＳ 明朝" w:eastAsia="ＭＳ 明朝" w:cs="ＭＳ 明朝" w:hint="eastAsia"/>
                <w:kern w:val="0"/>
                <w:sz w:val="24"/>
                <w:szCs w:val="24"/>
              </w:rPr>
              <w:t>）</w:t>
            </w:r>
          </w:p>
        </w:tc>
        <w:tc>
          <w:tcPr>
            <w:tcW w:w="4253" w:type="dxa"/>
            <w:tcBorders>
              <w:top w:val="nil"/>
              <w:bottom w:val="nil"/>
            </w:tcBorders>
            <w:shd w:val="clear" w:color="auto" w:fill="FFFFFF"/>
          </w:tcPr>
          <w:p w14:paraId="4D04C08C" w14:textId="77777777" w:rsidR="00C401C2" w:rsidRPr="00EF2666" w:rsidRDefault="00C401C2" w:rsidP="00C30C5A">
            <w:pPr>
              <w:autoSpaceDE w:val="0"/>
              <w:autoSpaceDN w:val="0"/>
              <w:adjustRightInd w:val="0"/>
              <w:spacing w:line="336" w:lineRule="atLeast"/>
              <w:ind w:left="1680" w:hanging="960"/>
              <w:rPr>
                <w:rFonts w:ascii="ＭＳ 明朝" w:eastAsia="ＭＳ 明朝" w:cs="ＭＳ 明朝"/>
                <w:kern w:val="0"/>
                <w:sz w:val="24"/>
                <w:szCs w:val="24"/>
              </w:rPr>
            </w:pPr>
            <w:r>
              <w:rPr>
                <w:rFonts w:ascii="ＭＳ 明朝" w:eastAsia="ＭＳ 明朝" w:cs="ＭＳ 明朝" w:hint="eastAsia"/>
                <w:kern w:val="0"/>
                <w:sz w:val="24"/>
                <w:szCs w:val="24"/>
                <w:lang w:val="ja-JP"/>
              </w:rPr>
              <w:t>附　則</w:t>
            </w:r>
            <w:r w:rsidRPr="00EF2666">
              <w:rPr>
                <w:rFonts w:ascii="ＭＳ 明朝" w:eastAsia="ＭＳ 明朝" w:cs="ＭＳ 明朝" w:hint="eastAsia"/>
                <w:kern w:val="0"/>
                <w:sz w:val="24"/>
                <w:szCs w:val="24"/>
              </w:rPr>
              <w:t>（</w:t>
            </w:r>
            <w:r>
              <w:rPr>
                <w:rFonts w:ascii="ＭＳ 明朝" w:eastAsia="ＭＳ 明朝" w:cs="ＭＳ 明朝" w:hint="eastAsia"/>
                <w:kern w:val="0"/>
                <w:sz w:val="24"/>
                <w:szCs w:val="24"/>
                <w:lang w:val="ja-JP"/>
              </w:rPr>
              <w:t>令和</w:t>
            </w:r>
            <w:r w:rsidRPr="00EF2666">
              <w:rPr>
                <w:rFonts w:ascii="ＭＳ 明朝" w:eastAsia="ＭＳ 明朝" w:cs="ＭＳ 明朝" w:hint="eastAsia"/>
                <w:kern w:val="0"/>
                <w:sz w:val="24"/>
                <w:szCs w:val="24"/>
              </w:rPr>
              <w:t>５</w:t>
            </w:r>
            <w:r>
              <w:rPr>
                <w:rFonts w:ascii="ＭＳ 明朝" w:eastAsia="ＭＳ 明朝" w:cs="ＭＳ 明朝" w:hint="eastAsia"/>
                <w:kern w:val="0"/>
                <w:sz w:val="24"/>
                <w:szCs w:val="24"/>
                <w:lang w:val="ja-JP"/>
              </w:rPr>
              <w:t>年</w:t>
            </w:r>
            <w:r w:rsidRPr="00EF2666">
              <w:rPr>
                <w:rFonts w:ascii="ＭＳ 明朝" w:eastAsia="ＭＳ 明朝" w:cs="ＭＳ 明朝" w:hint="eastAsia"/>
                <w:kern w:val="0"/>
                <w:sz w:val="24"/>
                <w:szCs w:val="24"/>
              </w:rPr>
              <w:t>６</w:t>
            </w:r>
            <w:r>
              <w:rPr>
                <w:rFonts w:ascii="ＭＳ 明朝" w:eastAsia="ＭＳ 明朝" w:cs="ＭＳ 明朝" w:hint="eastAsia"/>
                <w:kern w:val="0"/>
                <w:sz w:val="24"/>
                <w:szCs w:val="24"/>
                <w:lang w:val="ja-JP"/>
              </w:rPr>
              <w:t>月</w:t>
            </w:r>
            <w:r w:rsidRPr="00EF2666">
              <w:rPr>
                <w:rFonts w:ascii="ＭＳ 明朝" w:eastAsia="ＭＳ 明朝" w:cs="ＭＳ 明朝"/>
                <w:kern w:val="0"/>
                <w:sz w:val="24"/>
                <w:szCs w:val="24"/>
              </w:rPr>
              <w:t>27</w:t>
            </w:r>
            <w:r>
              <w:rPr>
                <w:rFonts w:ascii="ＭＳ 明朝" w:eastAsia="ＭＳ 明朝" w:cs="ＭＳ 明朝" w:hint="eastAsia"/>
                <w:kern w:val="0"/>
                <w:sz w:val="24"/>
                <w:szCs w:val="24"/>
                <w:lang w:val="ja-JP"/>
              </w:rPr>
              <w:t>日条例第</w:t>
            </w:r>
            <w:r w:rsidRPr="00EF2666">
              <w:rPr>
                <w:rFonts w:ascii="ＭＳ 明朝" w:eastAsia="ＭＳ 明朝" w:cs="ＭＳ 明朝"/>
                <w:kern w:val="0"/>
                <w:sz w:val="24"/>
                <w:szCs w:val="24"/>
              </w:rPr>
              <w:t>38</w:t>
            </w:r>
            <w:r>
              <w:rPr>
                <w:rFonts w:ascii="ＭＳ 明朝" w:eastAsia="ＭＳ 明朝" w:cs="ＭＳ 明朝" w:hint="eastAsia"/>
                <w:kern w:val="0"/>
                <w:sz w:val="24"/>
                <w:szCs w:val="24"/>
                <w:lang w:val="ja-JP"/>
              </w:rPr>
              <w:t>号</w:t>
            </w:r>
            <w:r w:rsidRPr="00EF2666">
              <w:rPr>
                <w:rFonts w:ascii="ＭＳ 明朝" w:eastAsia="ＭＳ 明朝" w:cs="ＭＳ 明朝" w:hint="eastAsia"/>
                <w:kern w:val="0"/>
                <w:sz w:val="24"/>
                <w:szCs w:val="24"/>
              </w:rPr>
              <w:t>）</w:t>
            </w:r>
          </w:p>
        </w:tc>
        <w:tc>
          <w:tcPr>
            <w:tcW w:w="6521" w:type="dxa"/>
            <w:tcBorders>
              <w:top w:val="nil"/>
              <w:bottom w:val="nil"/>
            </w:tcBorders>
            <w:shd w:val="clear" w:color="auto" w:fill="FFFFFF"/>
          </w:tcPr>
          <w:p w14:paraId="4A5B8929" w14:textId="77777777" w:rsidR="00C401C2" w:rsidRPr="00EF2666" w:rsidRDefault="00C401C2" w:rsidP="00C30C5A">
            <w:pPr>
              <w:autoSpaceDE w:val="0"/>
              <w:autoSpaceDN w:val="0"/>
              <w:adjustRightInd w:val="0"/>
              <w:spacing w:line="336" w:lineRule="atLeast"/>
              <w:ind w:left="1680" w:hanging="960"/>
              <w:rPr>
                <w:rFonts w:ascii="ＭＳ 明朝" w:eastAsia="ＭＳ 明朝" w:cs="ＭＳ 明朝"/>
                <w:kern w:val="0"/>
                <w:sz w:val="24"/>
                <w:szCs w:val="24"/>
              </w:rPr>
            </w:pPr>
          </w:p>
        </w:tc>
      </w:tr>
      <w:tr w:rsidR="00C401C2" w14:paraId="6C8392DE" w14:textId="77777777" w:rsidTr="00C30C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52" w:type="dxa"/>
            <w:tcBorders>
              <w:top w:val="nil"/>
              <w:left w:val="single" w:sz="6" w:space="0" w:color="auto"/>
              <w:bottom w:val="nil"/>
              <w:right w:val="single" w:sz="6" w:space="0" w:color="auto"/>
            </w:tcBorders>
            <w:shd w:val="clear" w:color="auto" w:fill="FFFFFF"/>
          </w:tcPr>
          <w:p w14:paraId="6EB5C141" w14:textId="77777777" w:rsidR="00C401C2" w:rsidRDefault="00C401C2" w:rsidP="00C30C5A">
            <w:pPr>
              <w:autoSpaceDE w:val="0"/>
              <w:autoSpaceDN w:val="0"/>
              <w:adjustRightInd w:val="0"/>
              <w:spacing w:line="336" w:lineRule="atLeast"/>
              <w:ind w:firstLine="240"/>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t>この条例は、公布の日から施行する。</w:t>
            </w:r>
          </w:p>
        </w:tc>
        <w:tc>
          <w:tcPr>
            <w:tcW w:w="4253" w:type="dxa"/>
            <w:tcBorders>
              <w:top w:val="nil"/>
              <w:left w:val="single" w:sz="6" w:space="0" w:color="auto"/>
              <w:bottom w:val="nil"/>
              <w:right w:val="single" w:sz="6" w:space="0" w:color="auto"/>
            </w:tcBorders>
            <w:shd w:val="clear" w:color="auto" w:fill="FFFFFF"/>
          </w:tcPr>
          <w:p w14:paraId="4DC3BBDF" w14:textId="77777777" w:rsidR="00C401C2" w:rsidRDefault="00C401C2" w:rsidP="00C30C5A">
            <w:pPr>
              <w:autoSpaceDE w:val="0"/>
              <w:autoSpaceDN w:val="0"/>
              <w:adjustRightInd w:val="0"/>
              <w:spacing w:line="336" w:lineRule="atLeast"/>
              <w:ind w:firstLine="240"/>
              <w:rPr>
                <w:rFonts w:ascii="ＭＳ 明朝" w:eastAsia="ＭＳ 明朝" w:cs="ＭＳ 明朝"/>
                <w:kern w:val="0"/>
                <w:sz w:val="24"/>
                <w:szCs w:val="24"/>
                <w:lang w:val="ja-JP"/>
              </w:rPr>
            </w:pPr>
            <w:r>
              <w:rPr>
                <w:rFonts w:ascii="ＭＳ 明朝" w:eastAsia="ＭＳ 明朝" w:cs="ＭＳ 明朝" w:hint="eastAsia"/>
                <w:kern w:val="0"/>
                <w:sz w:val="24"/>
                <w:szCs w:val="24"/>
                <w:lang w:val="ja-JP"/>
              </w:rPr>
              <w:t>この条例は、公布の日から施行する。</w:t>
            </w:r>
          </w:p>
        </w:tc>
        <w:tc>
          <w:tcPr>
            <w:tcW w:w="6521" w:type="dxa"/>
            <w:tcBorders>
              <w:top w:val="nil"/>
              <w:left w:val="single" w:sz="6" w:space="0" w:color="auto"/>
              <w:bottom w:val="nil"/>
              <w:right w:val="single" w:sz="6" w:space="0" w:color="auto"/>
            </w:tcBorders>
            <w:shd w:val="clear" w:color="auto" w:fill="FFFFFF"/>
          </w:tcPr>
          <w:p w14:paraId="690B2B28" w14:textId="77777777" w:rsidR="00C401C2" w:rsidRDefault="00C401C2" w:rsidP="00C30C5A">
            <w:pPr>
              <w:autoSpaceDE w:val="0"/>
              <w:autoSpaceDN w:val="0"/>
              <w:adjustRightInd w:val="0"/>
              <w:spacing w:line="336" w:lineRule="atLeast"/>
              <w:ind w:firstLine="240"/>
              <w:rPr>
                <w:rFonts w:ascii="ＭＳ 明朝" w:eastAsia="ＭＳ 明朝" w:cs="ＭＳ 明朝"/>
                <w:kern w:val="0"/>
                <w:sz w:val="24"/>
                <w:szCs w:val="24"/>
                <w:lang w:val="ja-JP"/>
              </w:rPr>
            </w:pPr>
          </w:p>
        </w:tc>
      </w:tr>
      <w:tr w:rsidR="00C401C2" w14:paraId="0EEB2692" w14:textId="77777777" w:rsidTr="00C30C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52" w:type="dxa"/>
            <w:tcBorders>
              <w:top w:val="nil"/>
              <w:left w:val="single" w:sz="6" w:space="0" w:color="auto"/>
              <w:bottom w:val="nil"/>
              <w:right w:val="single" w:sz="6" w:space="0" w:color="auto"/>
            </w:tcBorders>
            <w:shd w:val="clear" w:color="auto" w:fill="FFFFFF"/>
          </w:tcPr>
          <w:p w14:paraId="0EA639B9" w14:textId="77777777" w:rsidR="00C401C2" w:rsidRPr="00EF2666" w:rsidRDefault="00C401C2" w:rsidP="00C30C5A">
            <w:pPr>
              <w:autoSpaceDE w:val="0"/>
              <w:autoSpaceDN w:val="0"/>
              <w:adjustRightInd w:val="0"/>
              <w:spacing w:line="336" w:lineRule="atLeast"/>
              <w:ind w:leftChars="300" w:left="1590" w:hangingChars="400" w:hanging="960"/>
              <w:rPr>
                <w:rFonts w:ascii="ＭＳ 明朝" w:eastAsia="ＭＳ 明朝" w:cs="ＭＳ 明朝"/>
                <w:kern w:val="0"/>
                <w:sz w:val="24"/>
                <w:szCs w:val="24"/>
                <w:u w:val="single"/>
              </w:rPr>
            </w:pPr>
            <w:r w:rsidRPr="00C8008C">
              <w:rPr>
                <w:rFonts w:ascii="ＭＳ 明朝" w:eastAsia="ＭＳ 明朝" w:cs="ＭＳ 明朝" w:hint="eastAsia"/>
                <w:color w:val="FF0000"/>
                <w:kern w:val="0"/>
                <w:sz w:val="24"/>
                <w:szCs w:val="24"/>
                <w:u w:val="single"/>
                <w:lang w:val="ja-JP"/>
              </w:rPr>
              <w:t>附　則</w:t>
            </w:r>
            <w:r w:rsidRPr="00C8008C">
              <w:rPr>
                <w:rFonts w:ascii="ＭＳ 明朝" w:eastAsia="ＭＳ 明朝" w:cs="ＭＳ 明朝" w:hint="eastAsia"/>
                <w:color w:val="FF0000"/>
                <w:kern w:val="0"/>
                <w:sz w:val="24"/>
                <w:szCs w:val="24"/>
                <w:u w:val="single"/>
              </w:rPr>
              <w:t>（</w:t>
            </w:r>
            <w:r w:rsidRPr="00C8008C">
              <w:rPr>
                <w:rFonts w:ascii="ＭＳ 明朝" w:eastAsia="ＭＳ 明朝" w:cs="ＭＳ 明朝" w:hint="eastAsia"/>
                <w:color w:val="FF0000"/>
                <w:kern w:val="0"/>
                <w:sz w:val="24"/>
                <w:szCs w:val="24"/>
                <w:u w:val="single"/>
                <w:lang w:val="ja-JP"/>
              </w:rPr>
              <w:t>令和〇年〇月〇日条例</w:t>
            </w:r>
            <w:r w:rsidRPr="00EF2666">
              <w:rPr>
                <w:rFonts w:ascii="ＭＳ 明朝" w:eastAsia="ＭＳ 明朝" w:cs="ＭＳ 明朝"/>
                <w:color w:val="FF0000"/>
                <w:kern w:val="0"/>
                <w:sz w:val="24"/>
                <w:szCs w:val="24"/>
                <w:u w:val="single"/>
              </w:rPr>
              <w:t xml:space="preserve">  </w:t>
            </w:r>
            <w:r w:rsidRPr="00C8008C">
              <w:rPr>
                <w:rFonts w:ascii="ＭＳ 明朝" w:eastAsia="ＭＳ 明朝" w:cs="ＭＳ 明朝" w:hint="eastAsia"/>
                <w:color w:val="FF0000"/>
                <w:kern w:val="0"/>
                <w:sz w:val="24"/>
                <w:szCs w:val="24"/>
                <w:u w:val="single"/>
                <w:lang w:val="ja-JP"/>
              </w:rPr>
              <w:t>第〇〇号</w:t>
            </w:r>
            <w:r w:rsidRPr="00C8008C">
              <w:rPr>
                <w:rFonts w:ascii="ＭＳ 明朝" w:eastAsia="ＭＳ 明朝" w:cs="ＭＳ 明朝" w:hint="eastAsia"/>
                <w:color w:val="FF0000"/>
                <w:kern w:val="0"/>
                <w:sz w:val="24"/>
                <w:szCs w:val="24"/>
                <w:u w:val="single"/>
              </w:rPr>
              <w:t>）</w:t>
            </w:r>
          </w:p>
        </w:tc>
        <w:tc>
          <w:tcPr>
            <w:tcW w:w="4253" w:type="dxa"/>
            <w:tcBorders>
              <w:top w:val="nil"/>
              <w:left w:val="single" w:sz="6" w:space="0" w:color="auto"/>
              <w:bottom w:val="nil"/>
              <w:right w:val="single" w:sz="6" w:space="0" w:color="auto"/>
            </w:tcBorders>
            <w:shd w:val="clear" w:color="auto" w:fill="FFFFFF"/>
          </w:tcPr>
          <w:p w14:paraId="1A01376A" w14:textId="77777777" w:rsidR="00C401C2" w:rsidRPr="00EF2666" w:rsidRDefault="00C401C2" w:rsidP="00C30C5A">
            <w:pPr>
              <w:autoSpaceDE w:val="0"/>
              <w:autoSpaceDN w:val="0"/>
              <w:adjustRightInd w:val="0"/>
              <w:spacing w:line="336" w:lineRule="atLeast"/>
              <w:ind w:firstLine="240"/>
              <w:rPr>
                <w:rFonts w:ascii="ＭＳ 明朝" w:eastAsia="ＭＳ 明朝" w:cs="ＭＳ 明朝"/>
                <w:kern w:val="0"/>
                <w:sz w:val="24"/>
                <w:szCs w:val="24"/>
              </w:rPr>
            </w:pPr>
          </w:p>
        </w:tc>
        <w:tc>
          <w:tcPr>
            <w:tcW w:w="6521" w:type="dxa"/>
            <w:tcBorders>
              <w:top w:val="nil"/>
              <w:left w:val="single" w:sz="6" w:space="0" w:color="auto"/>
              <w:bottom w:val="nil"/>
              <w:right w:val="single" w:sz="6" w:space="0" w:color="auto"/>
            </w:tcBorders>
            <w:shd w:val="clear" w:color="auto" w:fill="FFFFFF"/>
          </w:tcPr>
          <w:p w14:paraId="3BB7A2BE" w14:textId="77777777" w:rsidR="00C401C2" w:rsidRPr="00EF2666" w:rsidRDefault="00C401C2" w:rsidP="00C30C5A">
            <w:pPr>
              <w:autoSpaceDE w:val="0"/>
              <w:autoSpaceDN w:val="0"/>
              <w:adjustRightInd w:val="0"/>
              <w:spacing w:line="336" w:lineRule="atLeast"/>
              <w:ind w:firstLine="240"/>
              <w:rPr>
                <w:rFonts w:ascii="ＭＳ 明朝" w:eastAsia="ＭＳ 明朝" w:cs="ＭＳ 明朝"/>
                <w:kern w:val="0"/>
                <w:sz w:val="24"/>
                <w:szCs w:val="24"/>
              </w:rPr>
            </w:pPr>
          </w:p>
        </w:tc>
      </w:tr>
      <w:tr w:rsidR="00C401C2" w14:paraId="02BD0F01" w14:textId="77777777" w:rsidTr="00C30C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52" w:type="dxa"/>
            <w:tcBorders>
              <w:top w:val="nil"/>
              <w:left w:val="single" w:sz="6" w:space="0" w:color="auto"/>
              <w:bottom w:val="single" w:sz="6" w:space="0" w:color="auto"/>
              <w:right w:val="single" w:sz="6" w:space="0" w:color="auto"/>
            </w:tcBorders>
            <w:shd w:val="clear" w:color="auto" w:fill="FFFFFF"/>
          </w:tcPr>
          <w:p w14:paraId="6E3376D1" w14:textId="77777777" w:rsidR="00C401C2" w:rsidRPr="00C8008C" w:rsidRDefault="00C401C2" w:rsidP="00C30C5A">
            <w:pPr>
              <w:autoSpaceDE w:val="0"/>
              <w:autoSpaceDN w:val="0"/>
              <w:adjustRightInd w:val="0"/>
              <w:spacing w:line="336" w:lineRule="atLeast"/>
              <w:ind w:firstLine="240"/>
              <w:rPr>
                <w:rFonts w:ascii="ＭＳ 明朝" w:eastAsia="ＭＳ 明朝" w:cs="ＭＳ 明朝"/>
                <w:kern w:val="0"/>
                <w:sz w:val="24"/>
                <w:szCs w:val="24"/>
                <w:u w:val="single"/>
                <w:lang w:val="ja-JP"/>
              </w:rPr>
            </w:pPr>
            <w:r w:rsidRPr="00C8008C">
              <w:rPr>
                <w:rFonts w:ascii="ＭＳ 明朝" w:eastAsia="ＭＳ 明朝" w:cs="ＭＳ 明朝" w:hint="eastAsia"/>
                <w:color w:val="FF0000"/>
                <w:kern w:val="0"/>
                <w:sz w:val="24"/>
                <w:szCs w:val="24"/>
                <w:u w:val="single"/>
                <w:lang w:val="ja-JP"/>
              </w:rPr>
              <w:t>この条例は、令和９年４月１日から施行する。</w:t>
            </w:r>
          </w:p>
        </w:tc>
        <w:tc>
          <w:tcPr>
            <w:tcW w:w="4253" w:type="dxa"/>
            <w:tcBorders>
              <w:top w:val="nil"/>
              <w:left w:val="single" w:sz="6" w:space="0" w:color="auto"/>
              <w:bottom w:val="single" w:sz="6" w:space="0" w:color="auto"/>
              <w:right w:val="single" w:sz="6" w:space="0" w:color="auto"/>
            </w:tcBorders>
            <w:shd w:val="clear" w:color="auto" w:fill="FFFFFF"/>
          </w:tcPr>
          <w:p w14:paraId="47623094" w14:textId="77777777" w:rsidR="00C401C2" w:rsidRDefault="00C401C2" w:rsidP="00C30C5A">
            <w:pPr>
              <w:autoSpaceDE w:val="0"/>
              <w:autoSpaceDN w:val="0"/>
              <w:adjustRightInd w:val="0"/>
              <w:spacing w:line="336" w:lineRule="atLeast"/>
              <w:ind w:firstLine="240"/>
              <w:rPr>
                <w:rFonts w:ascii="ＭＳ 明朝" w:eastAsia="ＭＳ 明朝" w:cs="ＭＳ 明朝"/>
                <w:kern w:val="0"/>
                <w:sz w:val="24"/>
                <w:szCs w:val="24"/>
                <w:lang w:val="ja-JP"/>
              </w:rPr>
            </w:pPr>
          </w:p>
        </w:tc>
        <w:tc>
          <w:tcPr>
            <w:tcW w:w="6521" w:type="dxa"/>
            <w:tcBorders>
              <w:top w:val="nil"/>
              <w:left w:val="single" w:sz="6" w:space="0" w:color="auto"/>
              <w:bottom w:val="single" w:sz="6" w:space="0" w:color="auto"/>
              <w:right w:val="single" w:sz="6" w:space="0" w:color="auto"/>
            </w:tcBorders>
            <w:shd w:val="clear" w:color="auto" w:fill="FFFFFF"/>
          </w:tcPr>
          <w:p w14:paraId="1CEE72F6" w14:textId="77777777" w:rsidR="00C401C2" w:rsidRDefault="00C401C2" w:rsidP="00C30C5A">
            <w:pPr>
              <w:autoSpaceDE w:val="0"/>
              <w:autoSpaceDN w:val="0"/>
              <w:adjustRightInd w:val="0"/>
              <w:spacing w:line="336" w:lineRule="atLeast"/>
              <w:ind w:firstLine="240"/>
              <w:rPr>
                <w:rFonts w:ascii="ＭＳ 明朝" w:eastAsia="ＭＳ 明朝" w:cs="ＭＳ 明朝"/>
                <w:kern w:val="0"/>
                <w:sz w:val="24"/>
                <w:szCs w:val="24"/>
                <w:lang w:val="ja-JP"/>
              </w:rPr>
            </w:pPr>
          </w:p>
        </w:tc>
      </w:tr>
    </w:tbl>
    <w:p w14:paraId="29F53F5B" w14:textId="77777777" w:rsidR="00C401C2" w:rsidRDefault="00C401C2" w:rsidP="00C401C2"/>
    <w:p w14:paraId="0BD0BA9F" w14:textId="6A2861DB" w:rsidR="00B3638A" w:rsidRPr="00C401C2" w:rsidRDefault="00B3638A" w:rsidP="00067CC2">
      <w:pPr>
        <w:ind w:left="1440" w:hangingChars="600" w:hanging="1440"/>
        <w:rPr>
          <w:rFonts w:ascii="ＭＳ 明朝" w:eastAsia="ＭＳ 明朝" w:hAnsi="ＭＳ 明朝"/>
          <w:color w:val="000000" w:themeColor="text1"/>
          <w:sz w:val="24"/>
          <w:szCs w:val="24"/>
        </w:rPr>
      </w:pPr>
    </w:p>
    <w:sectPr w:rsidR="00B3638A" w:rsidRPr="00C401C2" w:rsidSect="00C1003B">
      <w:footerReference w:type="default" r:id="rId8"/>
      <w:pgSz w:w="16838" w:h="11906" w:orient="landscape" w:code="9"/>
      <w:pgMar w:top="900" w:right="900" w:bottom="900" w:left="900" w:header="567" w:footer="567"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BACBD" w14:textId="77777777" w:rsidR="0056556E" w:rsidRDefault="0056556E" w:rsidP="00CA64CA">
      <w:r>
        <w:separator/>
      </w:r>
    </w:p>
  </w:endnote>
  <w:endnote w:type="continuationSeparator" w:id="0">
    <w:p w14:paraId="23499B50" w14:textId="77777777" w:rsidR="0056556E" w:rsidRDefault="0056556E" w:rsidP="00CA6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altName w:val="Malgun Gothic Semilight"/>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210D8" w14:textId="07BDD228" w:rsidR="0033387C" w:rsidRDefault="0033387C">
    <w:pPr>
      <w:autoSpaceDE w:val="0"/>
      <w:autoSpaceDN w:val="0"/>
      <w:adjustRightInd w:val="0"/>
      <w:jc w:val="center"/>
      <w:rPr>
        <w:rFonts w:ascii="ＭＳ 明朝" w:eastAsia="ＭＳ 明朝"/>
        <w:kern w:val="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AE748" w14:textId="77777777" w:rsidR="0056556E" w:rsidRDefault="0056556E" w:rsidP="00CA64CA">
      <w:r>
        <w:separator/>
      </w:r>
    </w:p>
  </w:footnote>
  <w:footnote w:type="continuationSeparator" w:id="0">
    <w:p w14:paraId="04C8A9B1" w14:textId="77777777" w:rsidR="0056556E" w:rsidRDefault="0056556E" w:rsidP="00CA64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3B741" w14:textId="0728C808" w:rsidR="001E2AC4" w:rsidRPr="00C401C2" w:rsidRDefault="001E2AC4" w:rsidP="00C401C2">
    <w:pPr>
      <w:pStyle w:val="a3"/>
      <w:jc w:val="right"/>
      <w:rPr>
        <w:rFonts w:ascii="ＭＳ ゴシック" w:eastAsia="ＭＳ ゴシック" w:hAnsi="ＭＳ ゴシック"/>
        <w:color w:val="000000" w:themeColor="text1"/>
        <w:sz w:val="24"/>
        <w:szCs w:val="24"/>
      </w:rPr>
    </w:pPr>
    <w:r w:rsidRPr="0052736E">
      <w:rPr>
        <w:color w:val="000000" w:themeColor="text1"/>
        <w:sz w:val="24"/>
        <w:szCs w:val="24"/>
        <w:lang w:val="ja-JP"/>
      </w:rPr>
      <w:t xml:space="preserve"> </w:t>
    </w:r>
    <w:r w:rsidRPr="0052736E">
      <w:rPr>
        <w:rFonts w:ascii="ＭＳ ゴシック" w:eastAsia="ＭＳ ゴシック" w:hAnsi="ＭＳ ゴシック"/>
        <w:color w:val="000000" w:themeColor="text1"/>
        <w:sz w:val="24"/>
        <w:szCs w:val="24"/>
      </w:rPr>
      <w:fldChar w:fldCharType="begin"/>
    </w:r>
    <w:r w:rsidRPr="0052736E">
      <w:rPr>
        <w:rFonts w:ascii="ＭＳ ゴシック" w:eastAsia="ＭＳ ゴシック" w:hAnsi="ＭＳ ゴシック"/>
        <w:color w:val="000000" w:themeColor="text1"/>
        <w:sz w:val="24"/>
        <w:szCs w:val="24"/>
      </w:rPr>
      <w:instrText>PAGE   \* MERGEFORMAT</w:instrText>
    </w:r>
    <w:r w:rsidRPr="0052736E">
      <w:rPr>
        <w:rFonts w:ascii="ＭＳ ゴシック" w:eastAsia="ＭＳ ゴシック" w:hAnsi="ＭＳ ゴシック"/>
        <w:color w:val="000000" w:themeColor="text1"/>
        <w:sz w:val="24"/>
        <w:szCs w:val="24"/>
      </w:rPr>
      <w:fldChar w:fldCharType="separate"/>
    </w:r>
    <w:r w:rsidRPr="0052736E">
      <w:rPr>
        <w:rFonts w:ascii="ＭＳ ゴシック" w:eastAsia="ＭＳ ゴシック" w:hAnsi="ＭＳ ゴシック"/>
        <w:color w:val="000000" w:themeColor="text1"/>
        <w:sz w:val="24"/>
        <w:szCs w:val="24"/>
        <w:lang w:val="ja-JP"/>
      </w:rPr>
      <w:t>2</w:t>
    </w:r>
    <w:r w:rsidRPr="0052736E">
      <w:rPr>
        <w:rFonts w:ascii="ＭＳ ゴシック" w:eastAsia="ＭＳ ゴシック" w:hAnsi="ＭＳ ゴシック"/>
        <w:color w:val="000000" w:themeColor="text1"/>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73C"/>
    <w:rsid w:val="000134AD"/>
    <w:rsid w:val="000177F7"/>
    <w:rsid w:val="00025C59"/>
    <w:rsid w:val="00037001"/>
    <w:rsid w:val="00052138"/>
    <w:rsid w:val="00067CC2"/>
    <w:rsid w:val="0008220A"/>
    <w:rsid w:val="000E3BCA"/>
    <w:rsid w:val="000E3F46"/>
    <w:rsid w:val="000F2C44"/>
    <w:rsid w:val="000F6D01"/>
    <w:rsid w:val="001059EF"/>
    <w:rsid w:val="00116C9C"/>
    <w:rsid w:val="0018556C"/>
    <w:rsid w:val="00192425"/>
    <w:rsid w:val="001D5041"/>
    <w:rsid w:val="001E032C"/>
    <w:rsid w:val="001E2AC4"/>
    <w:rsid w:val="001F1914"/>
    <w:rsid w:val="002104E4"/>
    <w:rsid w:val="00226B29"/>
    <w:rsid w:val="00231566"/>
    <w:rsid w:val="00235FB3"/>
    <w:rsid w:val="00254789"/>
    <w:rsid w:val="00261421"/>
    <w:rsid w:val="002850EE"/>
    <w:rsid w:val="00287524"/>
    <w:rsid w:val="0029307A"/>
    <w:rsid w:val="0029493B"/>
    <w:rsid w:val="002E373C"/>
    <w:rsid w:val="00311D6C"/>
    <w:rsid w:val="00322842"/>
    <w:rsid w:val="0033387C"/>
    <w:rsid w:val="003642A2"/>
    <w:rsid w:val="003A2E40"/>
    <w:rsid w:val="003F43DD"/>
    <w:rsid w:val="004051DE"/>
    <w:rsid w:val="00435F33"/>
    <w:rsid w:val="0045645F"/>
    <w:rsid w:val="00476B9C"/>
    <w:rsid w:val="00480CDF"/>
    <w:rsid w:val="004C75CD"/>
    <w:rsid w:val="004E64E8"/>
    <w:rsid w:val="005247C9"/>
    <w:rsid w:val="0052736E"/>
    <w:rsid w:val="0056556E"/>
    <w:rsid w:val="00597BFD"/>
    <w:rsid w:val="005B1D49"/>
    <w:rsid w:val="005E7AE9"/>
    <w:rsid w:val="00603A66"/>
    <w:rsid w:val="006108E2"/>
    <w:rsid w:val="006133E4"/>
    <w:rsid w:val="00621DFF"/>
    <w:rsid w:val="006248CF"/>
    <w:rsid w:val="00627D2D"/>
    <w:rsid w:val="006322EC"/>
    <w:rsid w:val="0064028A"/>
    <w:rsid w:val="006657AB"/>
    <w:rsid w:val="006941E7"/>
    <w:rsid w:val="006A2C19"/>
    <w:rsid w:val="006B6317"/>
    <w:rsid w:val="006D2784"/>
    <w:rsid w:val="007100F2"/>
    <w:rsid w:val="00733B6C"/>
    <w:rsid w:val="007346B8"/>
    <w:rsid w:val="00735060"/>
    <w:rsid w:val="007404B8"/>
    <w:rsid w:val="007705FF"/>
    <w:rsid w:val="00773384"/>
    <w:rsid w:val="007966B3"/>
    <w:rsid w:val="007F34C5"/>
    <w:rsid w:val="007F4543"/>
    <w:rsid w:val="008400D7"/>
    <w:rsid w:val="00857995"/>
    <w:rsid w:val="008736A2"/>
    <w:rsid w:val="008B5183"/>
    <w:rsid w:val="008C0831"/>
    <w:rsid w:val="008D5DA4"/>
    <w:rsid w:val="008D6608"/>
    <w:rsid w:val="0090258D"/>
    <w:rsid w:val="009138D0"/>
    <w:rsid w:val="009140F2"/>
    <w:rsid w:val="00942403"/>
    <w:rsid w:val="00944EE1"/>
    <w:rsid w:val="009A5FC5"/>
    <w:rsid w:val="009B063F"/>
    <w:rsid w:val="009D544F"/>
    <w:rsid w:val="009E28E1"/>
    <w:rsid w:val="009F6E13"/>
    <w:rsid w:val="00A17D54"/>
    <w:rsid w:val="00A349A4"/>
    <w:rsid w:val="00A4217B"/>
    <w:rsid w:val="00A47D09"/>
    <w:rsid w:val="00A90807"/>
    <w:rsid w:val="00A9311D"/>
    <w:rsid w:val="00AC2E07"/>
    <w:rsid w:val="00AD4758"/>
    <w:rsid w:val="00AE7FAE"/>
    <w:rsid w:val="00AF1E5D"/>
    <w:rsid w:val="00B1374A"/>
    <w:rsid w:val="00B34037"/>
    <w:rsid w:val="00B3638A"/>
    <w:rsid w:val="00B6746E"/>
    <w:rsid w:val="00B72175"/>
    <w:rsid w:val="00B86AA8"/>
    <w:rsid w:val="00B906CE"/>
    <w:rsid w:val="00B973F7"/>
    <w:rsid w:val="00BD6198"/>
    <w:rsid w:val="00BD6B11"/>
    <w:rsid w:val="00BE0D58"/>
    <w:rsid w:val="00BE3FBA"/>
    <w:rsid w:val="00C1003B"/>
    <w:rsid w:val="00C14679"/>
    <w:rsid w:val="00C401C2"/>
    <w:rsid w:val="00C5024B"/>
    <w:rsid w:val="00C74ADB"/>
    <w:rsid w:val="00C75CD2"/>
    <w:rsid w:val="00C85877"/>
    <w:rsid w:val="00C8783B"/>
    <w:rsid w:val="00CA64CA"/>
    <w:rsid w:val="00CB4F29"/>
    <w:rsid w:val="00CD0213"/>
    <w:rsid w:val="00CE20A1"/>
    <w:rsid w:val="00D009E7"/>
    <w:rsid w:val="00D03C26"/>
    <w:rsid w:val="00D06404"/>
    <w:rsid w:val="00D3309B"/>
    <w:rsid w:val="00D41A5F"/>
    <w:rsid w:val="00D82AC9"/>
    <w:rsid w:val="00D93AA3"/>
    <w:rsid w:val="00DA3B82"/>
    <w:rsid w:val="00DA7659"/>
    <w:rsid w:val="00DA7690"/>
    <w:rsid w:val="00DF69DA"/>
    <w:rsid w:val="00E10BB1"/>
    <w:rsid w:val="00E14E88"/>
    <w:rsid w:val="00E40731"/>
    <w:rsid w:val="00E4153E"/>
    <w:rsid w:val="00E50A5F"/>
    <w:rsid w:val="00E571F1"/>
    <w:rsid w:val="00E653F0"/>
    <w:rsid w:val="00E71393"/>
    <w:rsid w:val="00E836E1"/>
    <w:rsid w:val="00E95A56"/>
    <w:rsid w:val="00EE3E47"/>
    <w:rsid w:val="00EF2666"/>
    <w:rsid w:val="00F31E61"/>
    <w:rsid w:val="00F46C2C"/>
    <w:rsid w:val="00F52D54"/>
    <w:rsid w:val="00FB5747"/>
    <w:rsid w:val="00FC4F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82EDEC"/>
  <w15:chartTrackingRefBased/>
  <w15:docId w15:val="{74017F6A-8E77-4DD1-B772-B5FAB2D7E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64CA"/>
    <w:pPr>
      <w:tabs>
        <w:tab w:val="center" w:pos="4252"/>
        <w:tab w:val="right" w:pos="8504"/>
      </w:tabs>
      <w:snapToGrid w:val="0"/>
    </w:pPr>
  </w:style>
  <w:style w:type="character" w:customStyle="1" w:styleId="a4">
    <w:name w:val="ヘッダー (文字)"/>
    <w:basedOn w:val="a0"/>
    <w:link w:val="a3"/>
    <w:uiPriority w:val="99"/>
    <w:rsid w:val="00CA64CA"/>
  </w:style>
  <w:style w:type="paragraph" w:styleId="a5">
    <w:name w:val="footer"/>
    <w:basedOn w:val="a"/>
    <w:link w:val="a6"/>
    <w:uiPriority w:val="99"/>
    <w:unhideWhenUsed/>
    <w:rsid w:val="00CA64CA"/>
    <w:pPr>
      <w:tabs>
        <w:tab w:val="center" w:pos="4252"/>
        <w:tab w:val="right" w:pos="8504"/>
      </w:tabs>
      <w:snapToGrid w:val="0"/>
    </w:pPr>
  </w:style>
  <w:style w:type="character" w:customStyle="1" w:styleId="a6">
    <w:name w:val="フッター (文字)"/>
    <w:basedOn w:val="a0"/>
    <w:link w:val="a5"/>
    <w:uiPriority w:val="99"/>
    <w:rsid w:val="00CA64CA"/>
  </w:style>
  <w:style w:type="paragraph" w:styleId="a7">
    <w:name w:val="Date"/>
    <w:basedOn w:val="a"/>
    <w:next w:val="a"/>
    <w:link w:val="a8"/>
    <w:uiPriority w:val="99"/>
    <w:semiHidden/>
    <w:unhideWhenUsed/>
    <w:rsid w:val="00CA64CA"/>
  </w:style>
  <w:style w:type="character" w:customStyle="1" w:styleId="a8">
    <w:name w:val="日付 (文字)"/>
    <w:basedOn w:val="a0"/>
    <w:link w:val="a7"/>
    <w:uiPriority w:val="99"/>
    <w:semiHidden/>
    <w:rsid w:val="00CA64CA"/>
  </w:style>
  <w:style w:type="character" w:styleId="a9">
    <w:name w:val="annotation reference"/>
    <w:basedOn w:val="a0"/>
    <w:uiPriority w:val="99"/>
    <w:semiHidden/>
    <w:unhideWhenUsed/>
    <w:rsid w:val="00E10BB1"/>
    <w:rPr>
      <w:sz w:val="18"/>
      <w:szCs w:val="18"/>
    </w:rPr>
  </w:style>
  <w:style w:type="paragraph" w:styleId="aa">
    <w:name w:val="annotation text"/>
    <w:basedOn w:val="a"/>
    <w:link w:val="ab"/>
    <w:uiPriority w:val="99"/>
    <w:unhideWhenUsed/>
    <w:rsid w:val="00E10BB1"/>
    <w:pPr>
      <w:jc w:val="left"/>
    </w:pPr>
  </w:style>
  <w:style w:type="character" w:customStyle="1" w:styleId="ab">
    <w:name w:val="コメント文字列 (文字)"/>
    <w:basedOn w:val="a0"/>
    <w:link w:val="aa"/>
    <w:uiPriority w:val="99"/>
    <w:rsid w:val="00E10BB1"/>
  </w:style>
  <w:style w:type="paragraph" w:styleId="ac">
    <w:name w:val="annotation subject"/>
    <w:basedOn w:val="aa"/>
    <w:next w:val="aa"/>
    <w:link w:val="ad"/>
    <w:uiPriority w:val="99"/>
    <w:semiHidden/>
    <w:unhideWhenUsed/>
    <w:rsid w:val="00E10BB1"/>
    <w:rPr>
      <w:b/>
      <w:bCs/>
    </w:rPr>
  </w:style>
  <w:style w:type="character" w:customStyle="1" w:styleId="ad">
    <w:name w:val="コメント内容 (文字)"/>
    <w:basedOn w:val="ab"/>
    <w:link w:val="ac"/>
    <w:uiPriority w:val="99"/>
    <w:semiHidden/>
    <w:rsid w:val="00E10BB1"/>
    <w:rPr>
      <w:b/>
      <w:bCs/>
    </w:rPr>
  </w:style>
  <w:style w:type="paragraph" w:styleId="ae">
    <w:name w:val="Revision"/>
    <w:hidden/>
    <w:uiPriority w:val="99"/>
    <w:semiHidden/>
    <w:rsid w:val="00F52D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1717524">
      <w:bodyDiv w:val="1"/>
      <w:marLeft w:val="0"/>
      <w:marRight w:val="0"/>
      <w:marTop w:val="0"/>
      <w:marBottom w:val="0"/>
      <w:divBdr>
        <w:top w:val="none" w:sz="0" w:space="0" w:color="auto"/>
        <w:left w:val="none" w:sz="0" w:space="0" w:color="auto"/>
        <w:bottom w:val="none" w:sz="0" w:space="0" w:color="auto"/>
        <w:right w:val="none" w:sz="0" w:space="0" w:color="auto"/>
      </w:divBdr>
    </w:div>
    <w:div w:id="1815174162">
      <w:bodyDiv w:val="1"/>
      <w:marLeft w:val="0"/>
      <w:marRight w:val="0"/>
      <w:marTop w:val="0"/>
      <w:marBottom w:val="0"/>
      <w:divBdr>
        <w:top w:val="none" w:sz="0" w:space="0" w:color="auto"/>
        <w:left w:val="none" w:sz="0" w:space="0" w:color="auto"/>
        <w:bottom w:val="none" w:sz="0" w:space="0" w:color="auto"/>
        <w:right w:val="none" w:sz="0" w:space="0" w:color="auto"/>
      </w:divBdr>
      <w:divsChild>
        <w:div w:id="2864763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7D756-0248-454D-B65C-F88E26FD0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6</Pages>
  <Words>636</Words>
  <Characters>3630</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玉木　新治</dc:creator>
  <cp:keywords/>
  <dc:description/>
  <cp:lastModifiedBy>川口　拓也</cp:lastModifiedBy>
  <cp:revision>12</cp:revision>
  <cp:lastPrinted>2026-06-22T08:20:00Z</cp:lastPrinted>
  <dcterms:created xsi:type="dcterms:W3CDTF">2026-06-22T08:07:00Z</dcterms:created>
  <dcterms:modified xsi:type="dcterms:W3CDTF">2026-06-29T02:49:00Z</dcterms:modified>
</cp:coreProperties>
</file>